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BB" w:rsidRDefault="007F51BB" w:rsidP="00B5645D">
      <w:r>
        <w:t>Решить до 11 04.2020</w:t>
      </w:r>
      <w:bookmarkStart w:id="0" w:name="_GoBack"/>
      <w:bookmarkEnd w:id="0"/>
    </w:p>
    <w:p w:rsidR="007F51BB" w:rsidRDefault="007F51BB" w:rsidP="00B5645D"/>
    <w:p w:rsidR="007F51BB" w:rsidRDefault="007F51BB" w:rsidP="00B5645D"/>
    <w:p w:rsidR="00B5645D" w:rsidRDefault="00B5645D" w:rsidP="00B5645D">
      <w:r>
        <w:t xml:space="preserve">13) В треугольнике ABC угол C равен 90°, AC = 7, AB = 25. Найдите </w:t>
      </w:r>
      <w:proofErr w:type="spellStart"/>
      <w:r>
        <w:t>sin</w:t>
      </w:r>
      <w:proofErr w:type="spellEnd"/>
      <w:r>
        <w:t xml:space="preserve"> B.</w:t>
      </w:r>
    </w:p>
    <w:p w:rsidR="00B5645D" w:rsidRDefault="00B5645D" w:rsidP="00B5645D">
      <w:r>
        <w:t>14) В треугольнике ABC угол C равен 90°, AC = 11, AB = 20. Найдите</w:t>
      </w:r>
    </w:p>
    <w:p w:rsidR="00B5645D" w:rsidRDefault="00B5645D" w:rsidP="00B5645D">
      <w:proofErr w:type="spellStart"/>
      <w:r>
        <w:t>sin</w:t>
      </w:r>
      <w:proofErr w:type="spellEnd"/>
      <w:r>
        <w:t xml:space="preserve"> B.</w:t>
      </w:r>
    </w:p>
    <w:p w:rsidR="00B5645D" w:rsidRDefault="00B5645D" w:rsidP="00B5645D">
      <w:r>
        <w:t>15) В треугольнике ABC угол C равен 90°, BC = 72, AB = 75. Найдите</w:t>
      </w:r>
    </w:p>
    <w:p w:rsidR="00B5645D" w:rsidRDefault="00B5645D" w:rsidP="00B5645D">
      <w:proofErr w:type="spellStart"/>
      <w:r>
        <w:t>cos</w:t>
      </w:r>
      <w:proofErr w:type="spellEnd"/>
      <w:r>
        <w:t xml:space="preserve"> B.</w:t>
      </w:r>
    </w:p>
    <w:p w:rsidR="00B5645D" w:rsidRDefault="00B5645D" w:rsidP="00B5645D">
      <w:r>
        <w:t xml:space="preserve">16) В треугольнике ABC угол C равен 90°, BC = 10, AC = 7. Найдите </w:t>
      </w:r>
      <w:proofErr w:type="spellStart"/>
      <w:r>
        <w:t>tg</w:t>
      </w:r>
      <w:proofErr w:type="spellEnd"/>
      <w:r>
        <w:t xml:space="preserve"> B.</w:t>
      </w:r>
    </w:p>
    <w:p w:rsidR="007F51BB" w:rsidRPr="007F51BB" w:rsidRDefault="007F51BB" w:rsidP="007F51BB">
      <w:pPr>
        <w:shd w:val="clear" w:color="auto" w:fill="006D32"/>
        <w:spacing w:after="75" w:line="240" w:lineRule="auto"/>
        <w:ind w:right="2085"/>
        <w:jc w:val="center"/>
        <w:outlineLvl w:val="0"/>
        <w:rPr>
          <w:rFonts w:ascii="Segoe UI" w:eastAsia="Times New Roman" w:hAnsi="Segoe UI" w:cs="Segoe UI"/>
          <w:color w:val="4F4F4F"/>
          <w:kern w:val="36"/>
          <w:sz w:val="45"/>
          <w:szCs w:val="45"/>
          <w:lang w:eastAsia="ru-RU"/>
        </w:rPr>
      </w:pPr>
      <w:r w:rsidRPr="007F51BB">
        <w:rPr>
          <w:rFonts w:ascii="Segoe UI" w:eastAsia="Times New Roman" w:hAnsi="Segoe UI" w:cs="Segoe UI"/>
          <w:color w:val="4F4F4F"/>
          <w:kern w:val="36"/>
          <w:sz w:val="45"/>
          <w:szCs w:val="45"/>
          <w:lang w:eastAsia="ru-RU"/>
        </w:rPr>
        <w:t xml:space="preserve">Вариант 2 </w:t>
      </w:r>
    </w:p>
    <w:p w:rsidR="007F51BB" w:rsidRPr="007F51BB" w:rsidRDefault="007F51BB" w:rsidP="007F51BB">
      <w:pPr>
        <w:shd w:val="clear" w:color="auto" w:fill="FFFFFF"/>
        <w:spacing w:after="150" w:line="240" w:lineRule="auto"/>
        <w:ind w:right="1860"/>
        <w:jc w:val="center"/>
        <w:outlineLvl w:val="2"/>
        <w:rPr>
          <w:rFonts w:ascii="Segoe UI" w:eastAsia="Times New Roman" w:hAnsi="Segoe UI" w:cs="Segoe UI"/>
          <w:color w:val="4F4F4F"/>
          <w:sz w:val="27"/>
          <w:szCs w:val="27"/>
          <w:lang w:eastAsia="ru-RU"/>
        </w:rPr>
      </w:pPr>
      <w:r w:rsidRPr="007F51BB">
        <w:rPr>
          <w:rFonts w:ascii="Segoe UI" w:eastAsia="Times New Roman" w:hAnsi="Segoe UI" w:cs="Segoe UI"/>
          <w:color w:val="4F4F4F"/>
          <w:sz w:val="27"/>
          <w:szCs w:val="27"/>
          <w:lang w:eastAsia="ru-RU"/>
        </w:rPr>
        <w:t xml:space="preserve">Часть 1. </w:t>
      </w:r>
    </w:p>
    <w:p w:rsidR="007F51BB" w:rsidRPr="007F51BB" w:rsidRDefault="007F51BB" w:rsidP="007F51BB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240" w:lineRule="auto"/>
        <w:ind w:right="-690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Ответами к заданиям 1–20 являются число или последовательность цифр, которые следует записать в поле соответствующего задания. Если ответом является последовательность цифр, то запишите её без пробелов, запятых и других дополнительных символов.</w:t>
      </w:r>
    </w:p>
    <w:p w:rsidR="007F51BB" w:rsidRPr="007F51BB" w:rsidRDefault="007F51BB" w:rsidP="007F51BB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240" w:lineRule="auto"/>
        <w:ind w:right="-690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Прочитайте внимательно текст и выполните задания 1–5</w:t>
      </w:r>
    </w:p>
    <w:p w:rsidR="007F51BB" w:rsidRPr="007F51BB" w:rsidRDefault="007F51BB" w:rsidP="007F51B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33900" cy="2828925"/>
            <wp:effectExtent l="0" t="0" r="0" b="9525"/>
            <wp:docPr id="8" name="Рисунок 8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На плане изображено домохозяйство, находящееся по адресу: </w:t>
      </w:r>
      <w:proofErr w:type="gramStart"/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</w:t>
      </w:r>
      <w:proofErr w:type="gramEnd"/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. Малые </w:t>
      </w:r>
      <w:proofErr w:type="spellStart"/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Всегодичи</w:t>
      </w:r>
      <w:proofErr w:type="spellEnd"/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д. 26. Сторона каждой клетки на плане равна 2 м. Участок имеет форму прямоугольника. Выезд и въезд осуществляются через единственные ворота. При входе на участок справа от ворот находится коровник, а слева — курятник. Площадь, занятая курятником, равна 72 кв. м. Рядом с курятником расположен пруд площадью 24 кв. м. Жилой дом расположен в глубине территории. Перед домом имеется фонтан, а между фонтаном и воротами — небольшая берёзовая рощица. Между жилым домом и коровником построена баня. За домом находится огород (его границы отмечены на плане пунктирной линией), на котором есть теплица, а также (в самом углу и огорода, и всего домохозяйства) — компостная яма.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Все дорожки внутри участка имеют ширину 1 м и вымощены тротуарной плиткой размером 1 м х 1 м. Между коровником и курятником имеется площадка площадью 56 кв. м, вымощенная такой же плиткой.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49.5pt;height:18pt" o:ole="">
            <v:imagedata r:id="rId6" o:title=""/>
          </v:shape>
          <w:control r:id="rId7" w:name="DefaultOcxName" w:shapeid="_x0000_i1132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Сопоставьте объекты, указанные в таблице, с цифрами, которыми эти объекты обозначены на плане. Заполните таблицу, а в бланк ответов перенесите последовательность из пяти цифр.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491"/>
        <w:gridCol w:w="1692"/>
        <w:gridCol w:w="2524"/>
        <w:gridCol w:w="1364"/>
        <w:gridCol w:w="1060"/>
      </w:tblGrid>
      <w:tr w:rsidR="007F51BB" w:rsidRPr="007F51BB" w:rsidTr="007F51B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теплица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коровник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компостная яма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огород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пруд</w:t>
            </w:r>
          </w:p>
        </w:tc>
      </w:tr>
      <w:tr w:rsidR="007F51BB" w:rsidRPr="007F51BB" w:rsidTr="007F51B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</w:p>
        </w:tc>
      </w:tr>
    </w:tbl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2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31" type="#_x0000_t75" style="width:49.5pt;height:18pt" o:ole="">
            <v:imagedata r:id="rId6" o:title=""/>
          </v:shape>
          <w:control r:id="rId8" w:name="DefaultOcxName1" w:shapeid="_x0000_i1131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Тротуарная плитка продаётся в упаковках по 5 штук. Сколько упаковок понадобилось купить владельцам домохозяйства для того, чтобы выложить все дорожки и площадку между коровником и курятником?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3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3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30" type="#_x0000_t75" style="width:49.5pt;height:18pt" o:ole="">
            <v:imagedata r:id="rId6" o:title=""/>
          </v:shape>
          <w:control r:id="rId9" w:name="DefaultOcxName2" w:shapeid="_x0000_i1130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Найдите площадь, которую занимает компостная яма. Ответ дайте в квадратных метрах.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4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4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9" type="#_x0000_t75" style="width:49.5pt;height:18pt" o:ole="">
            <v:imagedata r:id="rId6" o:title=""/>
          </v:shape>
          <w:control r:id="rId10" w:name="DefaultOcxName3" w:shapeid="_x0000_i1129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Найдите расстояние от жилого дома до огорода (расстояние между двумя ближайшими точками объектов </w:t>
      </w:r>
      <w:proofErr w:type="gramStart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по</w:t>
      </w:r>
      <w:proofErr w:type="gram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прямой). Ответ дайте в метрах.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5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5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8" type="#_x0000_t75" style="width:49.5pt;height:18pt" o:ole="">
            <v:imagedata r:id="rId6" o:title=""/>
          </v:shape>
          <w:control r:id="rId11" w:name="DefaultOcxName4" w:shapeid="_x0000_i1128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Владельцы домохозяйства планируют обновить всю тротуарную плитку (и дорожки, и площадку между коровником и курятником). В таблице представлены условия трёх поставщиков плитки.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566"/>
        <w:gridCol w:w="1737"/>
        <w:gridCol w:w="3876"/>
      </w:tblGrid>
      <w:tr w:rsidR="007F51BB" w:rsidRPr="007F51BB" w:rsidTr="007F51B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 xml:space="preserve">Стоимость плитки (в руб. за 1 </w:t>
            </w:r>
            <w:proofErr w:type="spellStart"/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кв.м</w:t>
            </w:r>
            <w:proofErr w:type="spellEnd"/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Доставка (в руб.)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Работы по демонтажу старой плитки и по укладке новой (в руб.)</w:t>
            </w:r>
          </w:p>
        </w:tc>
      </w:tr>
      <w:tr w:rsidR="007F51BB" w:rsidRPr="007F51BB" w:rsidTr="007F51B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10000</w:t>
            </w:r>
          </w:p>
        </w:tc>
      </w:tr>
      <w:tr w:rsidR="007F51BB" w:rsidRPr="007F51BB" w:rsidTr="007F51B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бесплатно</w:t>
            </w:r>
          </w:p>
        </w:tc>
      </w:tr>
      <w:tr w:rsidR="007F51BB" w:rsidRPr="007F51BB" w:rsidTr="007F51B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F51BB" w:rsidRPr="007F51BB" w:rsidRDefault="007F51BB" w:rsidP="007F51BB">
            <w:pPr>
              <w:spacing w:before="150" w:after="150" w:line="240" w:lineRule="auto"/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</w:pPr>
            <w:r w:rsidRPr="007F51BB">
              <w:rPr>
                <w:rFonts w:ascii="Segoe UI" w:eastAsia="Times New Roman" w:hAnsi="Segoe UI" w:cs="Segoe UI"/>
                <w:color w:val="282828"/>
                <w:sz w:val="23"/>
                <w:szCs w:val="23"/>
                <w:lang w:eastAsia="ru-RU"/>
              </w:rPr>
              <w:t>5000</w:t>
            </w:r>
          </w:p>
        </w:tc>
      </w:tr>
    </w:tbl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6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6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7" type="#_x0000_t75" style="width:49.5pt;height:18pt" o:ole="">
            <v:imagedata r:id="rId6" o:title=""/>
          </v:shape>
          <w:control r:id="rId12" w:name="DefaultOcxName5" w:shapeid="_x0000_i1127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Найдите значение выражения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(5,5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10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6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)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(8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10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−7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)(5,5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106)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(8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10−7)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7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7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6" type="#_x0000_t75" style="width:49.5pt;height:18pt" o:ole="">
            <v:imagedata r:id="rId6" o:title=""/>
          </v:shape>
          <w:control r:id="rId13" w:name="DefaultOcxName6" w:shapeid="_x0000_i1126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Числа a, b, с и d такие, что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c&lt;</w:t>
      </w:r>
      <w:proofErr w:type="spellStart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a,d</w:t>
      </w:r>
      <w:proofErr w:type="spellEnd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&lt;</w:t>
      </w:r>
      <w:proofErr w:type="spellStart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a,b</w:t>
      </w:r>
      <w:proofErr w:type="spellEnd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=</w:t>
      </w:r>
      <w:proofErr w:type="spellStart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dc</w:t>
      </w:r>
      <w:proofErr w:type="spellEnd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&lt;</w:t>
      </w:r>
      <w:proofErr w:type="spellStart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a,d</w:t>
      </w:r>
      <w:proofErr w:type="spellEnd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&lt;</w:t>
      </w:r>
      <w:proofErr w:type="spellStart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a,b</w:t>
      </w:r>
      <w:proofErr w:type="spellEnd"/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=d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. Сравните числа b и </w:t>
      </w:r>
      <w:proofErr w:type="gramStart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</w:t>
      </w:r>
      <w:proofErr w:type="gram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.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b &gt; c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b &lt; c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b = c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 их сравнить невозможно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8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8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5" type="#_x0000_t75" style="width:49.5pt;height:18pt" o:ole="">
            <v:imagedata r:id="rId6" o:title=""/>
          </v:shape>
          <w:control r:id="rId14" w:name="DefaultOcxName7" w:shapeid="_x0000_i1125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proofErr w:type="gramStart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Значение</w:t>
      </w:r>
      <w:proofErr w:type="gram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какого из выражений является рациональным числом?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1)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√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single" w:sz="8" w:space="1" w:color="auto" w:frame="1"/>
          <w:lang w:eastAsia="ru-RU"/>
        </w:rPr>
        <w:t>7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√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single" w:sz="8" w:space="1" w:color="auto" w:frame="1"/>
          <w:lang w:eastAsia="ru-RU"/>
        </w:rPr>
        <w:t>28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7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28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2)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(√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single" w:sz="8" w:space="1" w:color="auto" w:frame="1"/>
          <w:lang w:eastAsia="ru-RU"/>
        </w:rPr>
        <w:t>7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+1)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2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(7+1)2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3)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√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single" w:sz="8" w:space="1" w:color="auto" w:frame="1"/>
          <w:lang w:eastAsia="ru-RU"/>
        </w:rPr>
        <w:t>28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−√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single" w:sz="8" w:space="1" w:color="auto" w:frame="1"/>
          <w:lang w:eastAsia="ru-RU"/>
        </w:rPr>
        <w:t>7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28−7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4) 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√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single" w:sz="6" w:space="1" w:color="auto" w:frame="1"/>
          <w:lang w:eastAsia="ru-RU"/>
        </w:rPr>
        <w:t>7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28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728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9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9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4" type="#_x0000_t75" style="width:49.5pt;height:18pt" o:ole="">
            <v:imagedata r:id="rId6" o:title=""/>
          </v:shape>
          <w:control r:id="rId15" w:name="DefaultOcxName8" w:shapeid="_x0000_i1124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Решите уравнение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35x−1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=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46x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35x−1=46x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10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10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3" type="#_x0000_t75" style="width:49.5pt;height:18pt" o:ole="">
            <v:imagedata r:id="rId6" o:title=""/>
          </v:shape>
          <w:control r:id="rId16" w:name="DefaultOcxName9" w:shapeid="_x0000_i1123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 школьной новогодней лотерее будет разыграно 100 подарков. Какова вероятность того, что лотерейный билет выигрышный, если для лотереи было изготовлено и продано 125 билетов?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11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11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2" type="#_x0000_t75" style="width:49.5pt;height:18pt" o:ole="">
            <v:imagedata r:id="rId6" o:title=""/>
          </v:shape>
          <w:control r:id="rId17" w:name="DefaultOcxName10" w:shapeid="_x0000_i1122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Установите соответствие между графиком функции и формулой, которая его задает.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A) </w:t>
      </w: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1343025" cy="1343025"/>
            <wp:effectExtent l="0" t="0" r="9525" b="9525"/>
            <wp:docPr id="7" name="Рисунок 7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Б) </w:t>
      </w: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1371600" cy="1333500"/>
            <wp:effectExtent l="0" t="0" r="0" b="0"/>
            <wp:docPr id="6" name="Рисунок 6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В) </w:t>
      </w: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1362075" cy="1362075"/>
            <wp:effectExtent l="0" t="0" r="9525" b="9525"/>
            <wp:docPr id="5" name="Рисунок 5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1)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y=x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2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−x−2y=x2−x−2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2)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y=−x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2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−x+2y=−x2−x+2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3)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y=x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2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−xy=x2−x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Выпишите цифры, которые соответствуют графикам.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12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12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1" type="#_x0000_t75" style="width:49.5pt;height:18pt" o:ole="">
            <v:imagedata r:id="rId6" o:title=""/>
          </v:shape>
          <w:control r:id="rId21" w:name="DefaultOcxName11" w:shapeid="_x0000_i1121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 доске в строку записано 20 чисел так, что каждое последующее число в строке на 11 больше предыдущего. Найдите пятое число, если последнее число равно 250.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13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13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20" type="#_x0000_t75" style="width:49.5pt;height:18pt" o:ole="">
            <v:imagedata r:id="rId6" o:title=""/>
          </v:shape>
          <w:control r:id="rId22" w:name="DefaultOcxName12" w:shapeid="_x0000_i1120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Найдите значение выражения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a−2ba</w:t>
      </w:r>
      <w:r w:rsidRPr="007F51BB">
        <w:rPr>
          <w:rFonts w:ascii="Segoe UI" w:eastAsia="Times New Roman" w:hAnsi="Segoe UI" w:cs="Segoe UI"/>
          <w:color w:val="252525"/>
          <w:sz w:val="13"/>
          <w:szCs w:val="13"/>
          <w:bdr w:val="none" w:sz="0" w:space="0" w:color="auto" w:frame="1"/>
          <w:lang w:eastAsia="ru-RU"/>
        </w:rPr>
        <w:t>2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−4b</w:t>
      </w:r>
      <w:r w:rsidRPr="007F51BB">
        <w:rPr>
          <w:rFonts w:ascii="Segoe UI" w:eastAsia="Times New Roman" w:hAnsi="Segoe UI" w:cs="Segoe UI"/>
          <w:color w:val="252525"/>
          <w:sz w:val="13"/>
          <w:szCs w:val="13"/>
          <w:bdr w:val="none" w:sz="0" w:space="0" w:color="auto" w:frame="1"/>
          <w:lang w:eastAsia="ru-RU"/>
        </w:rPr>
        <w:t>2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a+2bb</w:t>
      </w:r>
      <w:r w:rsidRPr="007F51BB">
        <w:rPr>
          <w:rFonts w:ascii="Segoe UI" w:eastAsia="Times New Roman" w:hAnsi="Segoe UI" w:cs="Segoe UI"/>
          <w:color w:val="252525"/>
          <w:sz w:val="13"/>
          <w:szCs w:val="13"/>
          <w:bdr w:val="none" w:sz="0" w:space="0" w:color="auto" w:frame="1"/>
          <w:lang w:eastAsia="ru-RU"/>
        </w:rPr>
        <w:t>2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−10a</w:t>
      </w:r>
      <w:r w:rsidRPr="007F51BB">
        <w:rPr>
          <w:rFonts w:ascii="Segoe UI" w:eastAsia="Times New Roman" w:hAnsi="Segoe UI" w:cs="Segoe UI"/>
          <w:color w:val="252525"/>
          <w:sz w:val="13"/>
          <w:szCs w:val="13"/>
          <w:bdr w:val="none" w:sz="0" w:space="0" w:color="auto" w:frame="1"/>
          <w:lang w:eastAsia="ru-RU"/>
        </w:rPr>
        <w:t>2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a−2ba2−4b2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⋅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a+2bb2−10a2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при а =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√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single" w:sz="8" w:space="1" w:color="auto" w:frame="1"/>
          <w:lang w:eastAsia="ru-RU"/>
        </w:rPr>
        <w:t>6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6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, b = 8.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14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14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19" type="#_x0000_t75" style="width:49.5pt;height:18pt" o:ole="">
            <v:imagedata r:id="rId6" o:title=""/>
          </v:shape>
          <w:control r:id="rId23" w:name="DefaultOcxName13" w:shapeid="_x0000_i1119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Объём конуса вычисляется по формуле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V=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πR</w:t>
      </w:r>
      <w:r w:rsidRPr="007F51BB">
        <w:rPr>
          <w:rFonts w:ascii="Segoe UI" w:eastAsia="Times New Roman" w:hAnsi="Segoe UI" w:cs="Segoe UI"/>
          <w:color w:val="252525"/>
          <w:sz w:val="13"/>
          <w:szCs w:val="13"/>
          <w:bdr w:val="none" w:sz="0" w:space="0" w:color="auto" w:frame="1"/>
          <w:lang w:eastAsia="ru-RU"/>
        </w:rPr>
        <w:t>2</w:t>
      </w:r>
      <w:r w:rsidRPr="007F51BB">
        <w:rPr>
          <w:rFonts w:ascii="Segoe UI" w:eastAsia="Times New Roman" w:hAnsi="Segoe UI" w:cs="Segoe UI"/>
          <w:color w:val="252525"/>
          <w:sz w:val="18"/>
          <w:szCs w:val="18"/>
          <w:bdr w:val="none" w:sz="0" w:space="0" w:color="auto" w:frame="1"/>
          <w:lang w:eastAsia="ru-RU"/>
        </w:rPr>
        <w:t>h3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V=πR2h3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, где r — радиус основания конуса, а h — высота конуса. Пользуясь формулой, найдите радиус основания конуса (в </w:t>
      </w:r>
      <w:proofErr w:type="gramStart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см</w:t>
      </w:r>
      <w:proofErr w:type="gram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), если высота конуса равна 6 см, а объём равен 8π см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vertAlign w:val="superscript"/>
          <w:lang w:eastAsia="ru-RU"/>
        </w:rPr>
        <w:t>3​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15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15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18" type="#_x0000_t75" style="width:49.5pt;height:18pt" o:ole="">
            <v:imagedata r:id="rId6" o:title=""/>
          </v:shape>
          <w:control r:id="rId24" w:name="DefaultOcxName14" w:shapeid="_x0000_i1118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Решите систему неравенств: </w:t>
      </w: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1762125" cy="704850"/>
            <wp:effectExtent l="0" t="0" r="9525" b="0"/>
            <wp:docPr id="4" name="Рисунок 4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. Укажите номер правильного ответа.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1)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(−∞;−1]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∪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[1;+∞)(−∞;−1]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∪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[1;+∞)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2)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[−2;1][−2;1]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3) 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(−∞;−2]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∪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[2;+∞)(−∞;−2]</w:t>
      </w:r>
      <w:r w:rsidRPr="007F51BB">
        <w:rPr>
          <w:rFonts w:ascii="Cambria Math" w:eastAsia="Times New Roman" w:hAnsi="Cambria Math" w:cs="Cambria Math"/>
          <w:color w:val="252525"/>
          <w:sz w:val="26"/>
          <w:szCs w:val="26"/>
          <w:bdr w:val="none" w:sz="0" w:space="0" w:color="auto" w:frame="1"/>
          <w:lang w:eastAsia="ru-RU"/>
        </w:rPr>
        <w:t>∪</w:t>
      </w:r>
      <w:r w:rsidRPr="007F51BB">
        <w:rPr>
          <w:rFonts w:ascii="Segoe UI" w:eastAsia="Times New Roman" w:hAnsi="Segoe UI" w:cs="Segoe UI"/>
          <w:color w:val="252525"/>
          <w:sz w:val="26"/>
          <w:szCs w:val="26"/>
          <w:bdr w:val="none" w:sz="0" w:space="0" w:color="auto" w:frame="1"/>
          <w:lang w:eastAsia="ru-RU"/>
        </w:rPr>
        <w:t>[2;+∞)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</w:t>
      </w: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pict/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 [1; 2]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16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16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17" type="#_x0000_t75" style="width:49.5pt;height:18pt" o:ole="">
            <v:imagedata r:id="rId6" o:title=""/>
          </v:shape>
          <w:control r:id="rId26" w:name="DefaultOcxName15" w:shapeid="_x0000_i1117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Диагонали прямоугольника ABCD пересекаются в точке O. Найдите длину AO (в </w:t>
      </w:r>
      <w:proofErr w:type="gramStart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см</w:t>
      </w:r>
      <w:proofErr w:type="gram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), если стороны прямоугольника равны 5 см и 12 см.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2219325" cy="1000125"/>
            <wp:effectExtent l="0" t="0" r="9525" b="9525"/>
            <wp:docPr id="3" name="Рисунок 3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17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17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16" type="#_x0000_t75" style="width:49.5pt;height:18pt" o:ole="">
            <v:imagedata r:id="rId6" o:title=""/>
          </v:shape>
          <w:control r:id="rId28" w:name="DefaultOcxName16" w:shapeid="_x0000_i1116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proofErr w:type="gramStart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 окружности с центром O проведены касательная AB и секущая AO.</w:t>
      </w:r>
      <w:proofErr w:type="gram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Секущая AO пересекает окружность в точках M и N (см. рис.). Найдите длину AB (в </w:t>
      </w:r>
      <w:proofErr w:type="gramStart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см</w:t>
      </w:r>
      <w:proofErr w:type="gram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), если AM и AN равны 9 см и 25 см соответственно.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1647825" cy="990600"/>
            <wp:effectExtent l="0" t="0" r="9525" b="0"/>
            <wp:docPr id="2" name="Рисунок 2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18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18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15" type="#_x0000_t75" style="width:49.5pt;height:18pt" o:ole="">
            <v:imagedata r:id="rId6" o:title=""/>
          </v:shape>
          <w:control r:id="rId30" w:name="DefaultOcxName17" w:shapeid="_x0000_i1115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Найдите площадь прямоугольного треугольника ABC, если катеты AC </w:t>
      </w:r>
      <w:proofErr w:type="spellStart"/>
      <w:proofErr w:type="gramStart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и</w:t>
      </w:r>
      <w:proofErr w:type="gram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BC</w:t>
      </w:r>
      <w:proofErr w:type="spellEnd"/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равны 12 см и 8 см соответственно. Ответ дайте в квадратных сантиметрах.</w:t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19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19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14" type="#_x0000_t75" style="width:49.5pt;height:18pt" o:ole="">
            <v:imagedata r:id="rId6" o:title=""/>
          </v:shape>
          <w:control r:id="rId31" w:name="DefaultOcxName18" w:shapeid="_x0000_i1114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Найдите тангенс угла CEB, изображённого на рисунке.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1828800" cy="1809750"/>
            <wp:effectExtent l="0" t="0" r="0" b="0"/>
            <wp:docPr id="1" name="Рисунок 1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BB" w:rsidRPr="007F51BB" w:rsidRDefault="007F51BB" w:rsidP="007F51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20</w:t>
      </w:r>
    </w:p>
    <w:p w:rsidR="007F51BB" w:rsidRPr="007F51BB" w:rsidRDefault="007F51BB" w:rsidP="007F51BB">
      <w:pPr>
        <w:shd w:val="clear" w:color="auto" w:fill="DCDCDC"/>
        <w:spacing w:after="15" w:line="240" w:lineRule="auto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>20</w: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object w:dxaOrig="1440" w:dyaOrig="1440">
          <v:shape id="_x0000_i1113" type="#_x0000_t75" style="width:49.5pt;height:18pt" o:ole="">
            <v:imagedata r:id="rId6" o:title=""/>
          </v:shape>
          <w:control r:id="rId33" w:name="DefaultOcxName19" w:shapeid="_x0000_i1113"/>
        </w:object>
      </w:r>
      <w:r w:rsidRPr="007F51BB"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  <w:t xml:space="preserve"> 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Укажите номера верных утверждений. Выберите 2 варианта из списка.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Существует треугольник со сторонами 5, 8 и 11.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Треугольник со сторонами 6, 14 и 17 является прямоугольным.</w:t>
      </w:r>
    </w:p>
    <w:p w:rsidR="007F51BB" w:rsidRPr="007F51BB" w:rsidRDefault="007F51BB" w:rsidP="007F51B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Синус острого угла прямоугольного треугольника равен отношению противолежащего катета к гипотенузе.</w:t>
      </w:r>
    </w:p>
    <w:p w:rsidR="007F51BB" w:rsidRPr="007F51BB" w:rsidRDefault="007F51BB" w:rsidP="007F51BB">
      <w:pPr>
        <w:shd w:val="clear" w:color="auto" w:fill="FFFFFF"/>
        <w:spacing w:before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7F51BB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 Диагонали трапеции пересекаются в их общей середине.</w:t>
      </w:r>
    </w:p>
    <w:p w:rsidR="007F51BB" w:rsidRDefault="007F51BB" w:rsidP="00B5645D"/>
    <w:sectPr w:rsidR="007F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16"/>
    <w:rsid w:val="00117116"/>
    <w:rsid w:val="00593D6B"/>
    <w:rsid w:val="007F51BB"/>
    <w:rsid w:val="00B5645D"/>
    <w:rsid w:val="00F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1BB"/>
    <w:pPr>
      <w:spacing w:before="240" w:after="240" w:line="240" w:lineRule="auto"/>
      <w:outlineLvl w:val="0"/>
    </w:pPr>
    <w:rPr>
      <w:rFonts w:ascii="Segoe UI" w:eastAsia="Times New Roman" w:hAnsi="Segoe UI" w:cs="Segoe UI"/>
      <w:b/>
      <w:bCs/>
      <w:color w:val="111111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7F51BB"/>
    <w:pPr>
      <w:spacing w:before="240" w:after="240" w:line="240" w:lineRule="auto"/>
      <w:outlineLvl w:val="2"/>
    </w:pPr>
    <w:rPr>
      <w:rFonts w:ascii="Segoe UI" w:eastAsia="Times New Roman" w:hAnsi="Segoe UI" w:cs="Segoe UI"/>
      <w:b/>
      <w:bCs/>
      <w:color w:val="11111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1BB"/>
    <w:rPr>
      <w:rFonts w:ascii="Segoe UI" w:eastAsia="Times New Roman" w:hAnsi="Segoe UI" w:cs="Segoe UI"/>
      <w:b/>
      <w:bCs/>
      <w:color w:val="111111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1BB"/>
    <w:rPr>
      <w:rFonts w:ascii="Segoe UI" w:eastAsia="Times New Roman" w:hAnsi="Segoe UI" w:cs="Segoe UI"/>
      <w:b/>
      <w:bCs/>
      <w:color w:val="111111"/>
      <w:sz w:val="24"/>
      <w:szCs w:val="24"/>
      <w:lang w:eastAsia="ru-RU"/>
    </w:rPr>
  </w:style>
  <w:style w:type="paragraph" w:customStyle="1" w:styleId="text2">
    <w:name w:val="text2"/>
    <w:basedOn w:val="a"/>
    <w:rsid w:val="007F51BB"/>
    <w:pPr>
      <w:pBdr>
        <w:top w:val="single" w:sz="6" w:space="6" w:color="DCDCDC"/>
        <w:left w:val="single" w:sz="6" w:space="9" w:color="DCDCDC"/>
        <w:bottom w:val="single" w:sz="6" w:space="6" w:color="DCDCDC"/>
        <w:right w:val="single" w:sz="6" w:space="9" w:color="DCDCDC"/>
      </w:pBdr>
      <w:shd w:val="clear" w:color="auto" w:fill="EFEFEF"/>
      <w:spacing w:after="75" w:line="240" w:lineRule="auto"/>
      <w:ind w:righ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2">
    <w:name w:val="mjx-char2"/>
    <w:basedOn w:val="a0"/>
    <w:rsid w:val="007F51BB"/>
    <w:rPr>
      <w:vanish w:val="0"/>
      <w:webHidden w:val="0"/>
      <w:specVanish w:val="0"/>
    </w:rPr>
  </w:style>
  <w:style w:type="character" w:customStyle="1" w:styleId="mjxassistivemathml">
    <w:name w:val="mjx_assistive_mathml"/>
    <w:basedOn w:val="a0"/>
    <w:rsid w:val="007F51BB"/>
  </w:style>
  <w:style w:type="paragraph" w:styleId="a3">
    <w:name w:val="Balloon Text"/>
    <w:basedOn w:val="a"/>
    <w:link w:val="a4"/>
    <w:uiPriority w:val="99"/>
    <w:semiHidden/>
    <w:unhideWhenUsed/>
    <w:rsid w:val="007F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1BB"/>
    <w:pPr>
      <w:spacing w:before="240" w:after="240" w:line="240" w:lineRule="auto"/>
      <w:outlineLvl w:val="0"/>
    </w:pPr>
    <w:rPr>
      <w:rFonts w:ascii="Segoe UI" w:eastAsia="Times New Roman" w:hAnsi="Segoe UI" w:cs="Segoe UI"/>
      <w:b/>
      <w:bCs/>
      <w:color w:val="111111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7F51BB"/>
    <w:pPr>
      <w:spacing w:before="240" w:after="240" w:line="240" w:lineRule="auto"/>
      <w:outlineLvl w:val="2"/>
    </w:pPr>
    <w:rPr>
      <w:rFonts w:ascii="Segoe UI" w:eastAsia="Times New Roman" w:hAnsi="Segoe UI" w:cs="Segoe UI"/>
      <w:b/>
      <w:bCs/>
      <w:color w:val="11111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1BB"/>
    <w:rPr>
      <w:rFonts w:ascii="Segoe UI" w:eastAsia="Times New Roman" w:hAnsi="Segoe UI" w:cs="Segoe UI"/>
      <w:b/>
      <w:bCs/>
      <w:color w:val="111111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1BB"/>
    <w:rPr>
      <w:rFonts w:ascii="Segoe UI" w:eastAsia="Times New Roman" w:hAnsi="Segoe UI" w:cs="Segoe UI"/>
      <w:b/>
      <w:bCs/>
      <w:color w:val="111111"/>
      <w:sz w:val="24"/>
      <w:szCs w:val="24"/>
      <w:lang w:eastAsia="ru-RU"/>
    </w:rPr>
  </w:style>
  <w:style w:type="paragraph" w:customStyle="1" w:styleId="text2">
    <w:name w:val="text2"/>
    <w:basedOn w:val="a"/>
    <w:rsid w:val="007F51BB"/>
    <w:pPr>
      <w:pBdr>
        <w:top w:val="single" w:sz="6" w:space="6" w:color="DCDCDC"/>
        <w:left w:val="single" w:sz="6" w:space="9" w:color="DCDCDC"/>
        <w:bottom w:val="single" w:sz="6" w:space="6" w:color="DCDCDC"/>
        <w:right w:val="single" w:sz="6" w:space="9" w:color="DCDCDC"/>
      </w:pBdr>
      <w:shd w:val="clear" w:color="auto" w:fill="EFEFEF"/>
      <w:spacing w:after="75" w:line="240" w:lineRule="auto"/>
      <w:ind w:righ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2">
    <w:name w:val="mjx-char2"/>
    <w:basedOn w:val="a0"/>
    <w:rsid w:val="007F51BB"/>
    <w:rPr>
      <w:vanish w:val="0"/>
      <w:webHidden w:val="0"/>
      <w:specVanish w:val="0"/>
    </w:rPr>
  </w:style>
  <w:style w:type="character" w:customStyle="1" w:styleId="mjxassistivemathml">
    <w:name w:val="mjx_assistive_mathml"/>
    <w:basedOn w:val="a0"/>
    <w:rsid w:val="007F51BB"/>
  </w:style>
  <w:style w:type="paragraph" w:styleId="a3">
    <w:name w:val="Balloon Text"/>
    <w:basedOn w:val="a"/>
    <w:link w:val="a4"/>
    <w:uiPriority w:val="99"/>
    <w:semiHidden/>
    <w:unhideWhenUsed/>
    <w:rsid w:val="007F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564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643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22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80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3337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97090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13151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54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9201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662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559315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15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712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620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245514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7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96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9415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569165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410794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7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4036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8636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565937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67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78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4021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57573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0974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08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9496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3112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617807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10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8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3581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89125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90510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7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20085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23191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10867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34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8337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08167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10646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56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6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15142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63458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705557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92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5219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39696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25079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9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0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8701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51212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879348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28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1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4541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0484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1949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7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5109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45916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124635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15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7630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194270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36174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67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9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0567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520737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717550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6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661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7681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2951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9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4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7661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6337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954482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03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41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53966">
                                                      <w:marLeft w:val="-5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153150">
                                                      <w:marLeft w:val="0"/>
                                                      <w:marRight w:val="-291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42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3.png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6.png"/><Relationship Id="rId33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image" Target="media/image4.png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3.xml"/><Relationship Id="rId27" Type="http://schemas.openxmlformats.org/officeDocument/2006/relationships/image" Target="media/image7.png"/><Relationship Id="rId30" Type="http://schemas.openxmlformats.org/officeDocument/2006/relationships/control" Target="activeX/activeX18.xml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842</Words>
  <Characters>4805</Characters>
  <Application>Microsoft Office Word</Application>
  <DocSecurity>0</DocSecurity>
  <Lines>40</Lines>
  <Paragraphs>11</Paragraphs>
  <ScaleCrop>false</ScaleCrop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2020-01-22T14:38:00Z</dcterms:created>
  <dcterms:modified xsi:type="dcterms:W3CDTF">2020-04-08T05:20:00Z</dcterms:modified>
</cp:coreProperties>
</file>