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2D" w:rsidRDefault="000D162D" w:rsidP="00170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Здравствуйте ребята! Мы продолжаем из</w:t>
      </w:r>
      <w:r w:rsidR="00170B70">
        <w:rPr>
          <w:rFonts w:ascii="Times New Roman" w:hAnsi="Times New Roman" w:cs="Times New Roman"/>
          <w:b/>
          <w:sz w:val="24"/>
          <w:szCs w:val="24"/>
        </w:rPr>
        <w:t xml:space="preserve">учение истории  России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дистанционно.  Вот задания на следующую неделю.  Желаю удачи!!!</w:t>
      </w:r>
    </w:p>
    <w:p w:rsidR="000D162D" w:rsidRDefault="000D162D" w:rsidP="00170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>Зад</w:t>
      </w:r>
      <w:r w:rsidR="00170B70">
        <w:rPr>
          <w:rFonts w:ascii="Times New Roman" w:hAnsi="Times New Roman" w:cs="Times New Roman"/>
          <w:b/>
          <w:sz w:val="24"/>
          <w:szCs w:val="24"/>
        </w:rPr>
        <w:t xml:space="preserve">ания по истории  на период </w:t>
      </w:r>
      <w:r w:rsidR="002060BA">
        <w:rPr>
          <w:rFonts w:ascii="Times New Roman" w:hAnsi="Times New Roman" w:cs="Times New Roman"/>
          <w:b/>
          <w:sz w:val="24"/>
          <w:szCs w:val="24"/>
        </w:rPr>
        <w:t xml:space="preserve"> с 27.04. -29</w:t>
      </w:r>
      <w:r w:rsidRPr="000B6C4D">
        <w:rPr>
          <w:rFonts w:ascii="Times New Roman" w:hAnsi="Times New Roman" w:cs="Times New Roman"/>
          <w:b/>
          <w:sz w:val="24"/>
          <w:szCs w:val="24"/>
        </w:rPr>
        <w:t>.04.2020г</w:t>
      </w:r>
    </w:p>
    <w:p w:rsidR="000D162D" w:rsidRPr="000B6C4D" w:rsidRDefault="000D162D" w:rsidP="000D1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8 класса</w:t>
      </w:r>
    </w:p>
    <w:p w:rsidR="000D162D" w:rsidRPr="000B6C4D" w:rsidRDefault="000D162D" w:rsidP="000D1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p w:rsidR="000D162D" w:rsidRDefault="000D162D" w:rsidP="000D162D"/>
    <w:tbl>
      <w:tblPr>
        <w:tblStyle w:val="a3"/>
        <w:tblW w:w="0" w:type="auto"/>
        <w:tblInd w:w="-1139" w:type="dxa"/>
        <w:tblLook w:val="04A0"/>
      </w:tblPr>
      <w:tblGrid>
        <w:gridCol w:w="711"/>
        <w:gridCol w:w="2317"/>
        <w:gridCol w:w="6866"/>
      </w:tblGrid>
      <w:tr w:rsidR="000D162D" w:rsidRPr="000B6C4D" w:rsidTr="00AD51C2">
        <w:tc>
          <w:tcPr>
            <w:tcW w:w="711" w:type="dxa"/>
          </w:tcPr>
          <w:p w:rsidR="000D162D" w:rsidRPr="000B6C4D" w:rsidRDefault="000D162D" w:rsidP="000D162D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317" w:type="dxa"/>
          </w:tcPr>
          <w:p w:rsidR="000D162D" w:rsidRPr="000B6C4D" w:rsidRDefault="000D162D" w:rsidP="000D162D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6866" w:type="dxa"/>
          </w:tcPr>
          <w:p w:rsidR="000D162D" w:rsidRPr="000B6C4D" w:rsidRDefault="000D162D" w:rsidP="000D162D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   Задание</w:t>
            </w:r>
          </w:p>
        </w:tc>
      </w:tr>
      <w:tr w:rsidR="000D162D" w:rsidRPr="000B6C4D" w:rsidTr="00AD51C2">
        <w:tc>
          <w:tcPr>
            <w:tcW w:w="711" w:type="dxa"/>
          </w:tcPr>
          <w:p w:rsidR="000D162D" w:rsidRDefault="002060BA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D162D">
              <w:rPr>
                <w:rFonts w:ascii="Times New Roman" w:hAnsi="Times New Roman" w:cs="Times New Roman"/>
              </w:rPr>
              <w:t>.04</w:t>
            </w:r>
          </w:p>
          <w:p w:rsidR="000D162D" w:rsidRDefault="000D162D" w:rsidP="000D162D">
            <w:pPr>
              <w:rPr>
                <w:rFonts w:ascii="Times New Roman" w:hAnsi="Times New Roman" w:cs="Times New Roman"/>
              </w:rPr>
            </w:pPr>
          </w:p>
          <w:p w:rsidR="000D162D" w:rsidRDefault="000D162D" w:rsidP="000D162D">
            <w:pPr>
              <w:rPr>
                <w:rFonts w:ascii="Times New Roman" w:hAnsi="Times New Roman" w:cs="Times New Roman"/>
              </w:rPr>
            </w:pPr>
          </w:p>
          <w:p w:rsidR="000D162D" w:rsidRPr="000B6C4D" w:rsidRDefault="000D162D" w:rsidP="000D1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:rsidR="000D162D" w:rsidRPr="00524C10" w:rsidRDefault="000D162D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060BA">
              <w:rPr>
                <w:rFonts w:ascii="Times New Roman" w:hAnsi="Times New Roman" w:cs="Times New Roman"/>
              </w:rPr>
              <w:t xml:space="preserve">Начало освоения </w:t>
            </w:r>
            <w:proofErr w:type="spellStart"/>
            <w:r w:rsidR="002060BA">
              <w:rPr>
                <w:rFonts w:ascii="Times New Roman" w:hAnsi="Times New Roman" w:cs="Times New Roman"/>
              </w:rPr>
              <w:t>Новороссии</w:t>
            </w:r>
            <w:proofErr w:type="spellEnd"/>
            <w:r w:rsidR="002060BA">
              <w:rPr>
                <w:rFonts w:ascii="Times New Roman" w:hAnsi="Times New Roman" w:cs="Times New Roman"/>
              </w:rPr>
              <w:t xml:space="preserve"> и Крыма </w:t>
            </w:r>
          </w:p>
          <w:p w:rsidR="000D162D" w:rsidRPr="00551DB9" w:rsidRDefault="000D162D" w:rsidP="000D1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6" w:type="dxa"/>
          </w:tcPr>
          <w:p w:rsidR="002060BA" w:rsidRDefault="002060BA" w:rsidP="000D162D">
            <w:pPr>
              <w:rPr>
                <w:rFonts w:ascii="Times New Roman" w:hAnsi="Times New Roman" w:cs="Times New Roman"/>
              </w:rPr>
            </w:pPr>
            <w:hyperlink r:id="rId5" w:history="1">
              <w:r w:rsidRPr="004F6719">
                <w:rPr>
                  <w:rStyle w:val="a4"/>
                  <w:rFonts w:ascii="Times New Roman" w:hAnsi="Times New Roman" w:cs="Times New Roman"/>
                </w:rPr>
                <w:t>https://obrazovaka.ru/istoriya/russko-tureckie-voyny-pri-ekaterine-2.html</w:t>
              </w:r>
            </w:hyperlink>
          </w:p>
          <w:p w:rsidR="00524C10" w:rsidRDefault="00524C10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тест 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фото результата прислать </w:t>
            </w:r>
          </w:p>
          <w:p w:rsidR="000D162D" w:rsidRPr="000B6C4D" w:rsidRDefault="002060BA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2  пар 23 </w:t>
            </w:r>
            <w:r w:rsidR="000D162D" w:rsidRPr="000B6C4D">
              <w:rPr>
                <w:rFonts w:ascii="Times New Roman" w:hAnsi="Times New Roman" w:cs="Times New Roman"/>
              </w:rPr>
              <w:t xml:space="preserve"> прочитать ответить на вопросы письменно  </w:t>
            </w:r>
          </w:p>
          <w:p w:rsidR="000D162D" w:rsidRPr="000B6C4D" w:rsidRDefault="000D162D" w:rsidP="000D162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  <w:tr w:rsidR="000D162D" w:rsidRPr="000B6C4D" w:rsidTr="00AD51C2">
        <w:tc>
          <w:tcPr>
            <w:tcW w:w="711" w:type="dxa"/>
          </w:tcPr>
          <w:p w:rsidR="000D162D" w:rsidRDefault="000D162D" w:rsidP="000D1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:rsidR="000D162D" w:rsidRPr="002060BA" w:rsidRDefault="002060BA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6866" w:type="dxa"/>
          </w:tcPr>
          <w:p w:rsidR="002060BA" w:rsidRPr="003D306D" w:rsidRDefault="002060BA" w:rsidP="002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Составить кроссворд по теме Екатерина 2 15 слов решить тест</w:t>
            </w: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Задания по теме: Правление Екатерины </w:t>
            </w:r>
            <w:r w:rsidRPr="003D3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>. 8 класс</w:t>
            </w:r>
          </w:p>
          <w:p w:rsidR="002060BA" w:rsidRPr="003D306D" w:rsidRDefault="002060BA" w:rsidP="002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>1.Соотнесите даты и события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92"/>
              <w:gridCol w:w="4948"/>
            </w:tblGrid>
            <w:tr w:rsidR="002060BA" w:rsidRPr="003D306D" w:rsidTr="00194021">
              <w:tc>
                <w:tcPr>
                  <w:tcW w:w="2263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ДАТЫ</w:t>
                  </w:r>
                </w:p>
              </w:tc>
              <w:tc>
                <w:tcPr>
                  <w:tcW w:w="7082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СОБЫТИЯ</w:t>
                  </w:r>
                </w:p>
              </w:tc>
            </w:tr>
            <w:tr w:rsidR="002060BA" w:rsidRPr="003D306D" w:rsidTr="00194021">
              <w:tc>
                <w:tcPr>
                  <w:tcW w:w="2263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1765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1785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В) 1775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Г) 1773-1775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Д) 1767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Е) 1764</w:t>
                  </w:r>
                </w:p>
              </w:tc>
              <w:tc>
                <w:tcPr>
                  <w:tcW w:w="7082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начало губернской реформы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восстание Емельяна Пугачева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 учреждение «Вольного экономического общества»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 секуляризация церковных земельных владений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5) «Жалованная грамота дворянству»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6) начало работы Уложенной комиссии</w:t>
                  </w:r>
                </w:p>
              </w:tc>
            </w:tr>
          </w:tbl>
          <w:p w:rsidR="002060BA" w:rsidRPr="003D306D" w:rsidRDefault="002060BA" w:rsidP="002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14"/>
              <w:gridCol w:w="1101"/>
              <w:gridCol w:w="1108"/>
              <w:gridCol w:w="1102"/>
              <w:gridCol w:w="1110"/>
              <w:gridCol w:w="1105"/>
            </w:tblGrid>
            <w:tr w:rsidR="002060BA" w:rsidRPr="003D306D" w:rsidTr="00194021">
              <w:tc>
                <w:tcPr>
                  <w:tcW w:w="1557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557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557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558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558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1558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  <w:tr w:rsidR="002060BA" w:rsidRPr="003D306D" w:rsidTr="00194021">
              <w:tc>
                <w:tcPr>
                  <w:tcW w:w="1557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060BA" w:rsidRPr="003D306D" w:rsidRDefault="002060BA" w:rsidP="002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0BA" w:rsidRPr="003D306D" w:rsidRDefault="002060BA" w:rsidP="002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>2.Напишите понятие по следующему определению:</w:t>
            </w:r>
          </w:p>
          <w:p w:rsidR="002060BA" w:rsidRPr="003D306D" w:rsidRDefault="002060BA" w:rsidP="002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«Использование европейскими монархами в своей политике отдельных идей Просвещения» - ___</w:t>
            </w:r>
          </w:p>
          <w:p w:rsidR="002060BA" w:rsidRPr="003D306D" w:rsidRDefault="002060BA" w:rsidP="002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>3.Заполните пропуски в схеме: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92"/>
              <w:gridCol w:w="2249"/>
              <w:gridCol w:w="2098"/>
              <w:gridCol w:w="501"/>
            </w:tblGrid>
            <w:tr w:rsidR="002060BA" w:rsidRPr="003D306D" w:rsidTr="00194021">
              <w:tc>
                <w:tcPr>
                  <w:tcW w:w="5949" w:type="dxa"/>
                  <w:gridSpan w:val="2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……………….(3)</w:t>
                  </w:r>
                </w:p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апелляция</w:t>
                  </w:r>
                </w:p>
              </w:tc>
              <w:tc>
                <w:tcPr>
                  <w:tcW w:w="2693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ПРОКУРОР</w:t>
                  </w:r>
                </w:p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надзор</w:t>
                  </w:r>
                </w:p>
              </w:tc>
              <w:tc>
                <w:tcPr>
                  <w:tcW w:w="703" w:type="dxa"/>
                  <w:vMerge w:val="restart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Б</w:t>
                  </w: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Е</w:t>
                  </w: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proofErr w:type="gramStart"/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Н</w:t>
                  </w: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И</w:t>
                  </w: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Я</w:t>
                  </w:r>
                </w:p>
              </w:tc>
            </w:tr>
            <w:tr w:rsidR="002060BA" w:rsidRPr="003D306D" w:rsidTr="00194021">
              <w:tc>
                <w:tcPr>
                  <w:tcW w:w="8642" w:type="dxa"/>
                  <w:gridSpan w:val="3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СУДЕБНЫЕ ПАЛАТЫ</w:t>
                  </w:r>
                </w:p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 уголовным и гражданским делам)</w:t>
                  </w:r>
                </w:p>
              </w:tc>
              <w:tc>
                <w:tcPr>
                  <w:tcW w:w="703" w:type="dxa"/>
                  <w:vMerge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60BA" w:rsidRPr="003D306D" w:rsidTr="00194021">
              <w:tc>
                <w:tcPr>
                  <w:tcW w:w="2689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 для дворян</w:t>
                  </w:r>
                </w:p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ВЕРХНИЙ ЗЕМСКИЙ СУД</w:t>
                  </w:r>
                </w:p>
              </w:tc>
              <w:tc>
                <w:tcPr>
                  <w:tcW w:w="3260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 для горожан</w:t>
                  </w:r>
                </w:p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……………..(1)</w:t>
                  </w:r>
                </w:p>
              </w:tc>
              <w:tc>
                <w:tcPr>
                  <w:tcW w:w="2693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 для государственных крестьян</w:t>
                  </w:r>
                </w:p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ВЕРХНЯЯ РАСПРАВА</w:t>
                  </w:r>
                </w:p>
              </w:tc>
              <w:tc>
                <w:tcPr>
                  <w:tcW w:w="703" w:type="dxa"/>
                  <w:vMerge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060BA" w:rsidRPr="003D306D" w:rsidTr="00194021">
              <w:tc>
                <w:tcPr>
                  <w:tcW w:w="2689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НИЖНИЙ ЗЕМСКИЙ СУД</w:t>
                  </w:r>
                </w:p>
              </w:tc>
              <w:tc>
                <w:tcPr>
                  <w:tcW w:w="3260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ГОРОДОВОЙ МАГИСТРАТ</w:t>
                  </w:r>
                </w:p>
              </w:tc>
              <w:tc>
                <w:tcPr>
                  <w:tcW w:w="2693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…………….(2)</w:t>
                  </w:r>
                </w:p>
              </w:tc>
              <w:tc>
                <w:tcPr>
                  <w:tcW w:w="703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Е</w:t>
                  </w: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proofErr w:type="gramStart"/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gramEnd"/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Д</w:t>
                  </w:r>
                </w:p>
              </w:tc>
            </w:tr>
          </w:tbl>
          <w:p w:rsidR="002060BA" w:rsidRPr="003D306D" w:rsidRDefault="002060BA" w:rsidP="002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60BA" w:rsidRPr="003D306D" w:rsidRDefault="002060BA" w:rsidP="002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>4.Выберите верные суждения по содержанию «Жалованной грамоты дворянам»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Дворяне платили подушную подать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К дворянам могли применяться телесные наказания за измену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Только дворяне могли владеть имениями, передавать их по наследству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 xml:space="preserve">Дворяне могли создавать свои сословные организации, но только под контролем </w:t>
            </w:r>
            <w:proofErr w:type="spellStart"/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импратора</w:t>
            </w:r>
            <w:proofErr w:type="spellEnd"/>
          </w:p>
          <w:p w:rsidR="002060BA" w:rsidRPr="003D306D" w:rsidRDefault="002060BA" w:rsidP="002060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«подтверждаем благородным, находящимся на службе, дозволение службы продолжать и от службы просить увольнения по существующим на то правилам».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Могли участвовать в торговле</w:t>
            </w:r>
            <w:proofErr w:type="gramStart"/>
            <w:r w:rsidRPr="003D306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D306D">
              <w:rPr>
                <w:rFonts w:ascii="Times New Roman" w:hAnsi="Times New Roman" w:cs="Times New Roman"/>
                <w:sz w:val="20"/>
                <w:szCs w:val="20"/>
              </w:rPr>
              <w:t xml:space="preserve"> но только продавая оптом продукцию своего хозяйства</w:t>
            </w:r>
          </w:p>
          <w:p w:rsidR="002060BA" w:rsidRPr="003D306D" w:rsidRDefault="002060BA" w:rsidP="002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Выберите верные суждения по содержанию «Жалованной грамоты городам»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Вместо подушной подати для купцов, входивших в гильдии, вводился налог с капитала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Для самых богатых купцов создавалось сословие «именитых граждан»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Банкиров, промышленников, архитекторов, художников стали называть мещанами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 xml:space="preserve">Купцы </w:t>
            </w:r>
            <w:r w:rsidRPr="003D3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 xml:space="preserve"> гильдии могли торговать за рубежом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 xml:space="preserve">Основным органом городского самоуправления становилась </w:t>
            </w:r>
            <w:proofErr w:type="spellStart"/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шестигласная</w:t>
            </w:r>
            <w:proofErr w:type="spellEnd"/>
            <w:r w:rsidRPr="003D306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дума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Особую категорию городского населения составили «настоящие городские обыватели», к ним относились цеховые ремесленники</w:t>
            </w:r>
          </w:p>
          <w:p w:rsidR="002060BA" w:rsidRPr="003D306D" w:rsidRDefault="002060BA" w:rsidP="002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>6.Заполните пропуски в тексте</w:t>
            </w:r>
          </w:p>
          <w:p w:rsidR="002060BA" w:rsidRPr="003D306D" w:rsidRDefault="002060BA" w:rsidP="002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 xml:space="preserve">      «Суть крепостного права состояла в том, что крестьянин всецело находился во власти помещика. Помещик имел право распоряжаться личностью крестьянина, его временем и трудом. _________(А) принадлежала помещику. Часть ее он оставлял для ведения собственного хозяйства, остальное передавалось в пользование крестьянам. Распределение земли по отдельным семьям происходило через ________(Б).</w:t>
            </w:r>
          </w:p>
          <w:p w:rsidR="002060BA" w:rsidRPr="003D306D" w:rsidRDefault="002060BA" w:rsidP="002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 xml:space="preserve">       Помещик не всегда занимался делами своего имения. Нередко он нанимал или назначал из своих же крепостных ________(В).</w:t>
            </w:r>
          </w:p>
          <w:p w:rsidR="002060BA" w:rsidRPr="003D306D" w:rsidRDefault="002060BA" w:rsidP="002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 xml:space="preserve">        Крестьяне несли разнообразные повинности по отношению к своему владельцу. Их обязывали отбывать _______(Г), то есть выполнять основные работы по возделыванию земли и сбору урожая в помещичьем хозяйстве.</w:t>
            </w:r>
          </w:p>
          <w:p w:rsidR="002060BA" w:rsidRPr="003D306D" w:rsidRDefault="002060BA" w:rsidP="002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 xml:space="preserve">        Нередко дворяне устраивали в своих имениях небольшие предприятия: прядильные, ткацкие, кожевенные заведения. Иногда такие предприятия называют вотчинной ________(Д).</w:t>
            </w:r>
          </w:p>
          <w:p w:rsidR="002060BA" w:rsidRPr="003D306D" w:rsidRDefault="002060BA" w:rsidP="0020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 xml:space="preserve">        Наряду с другими работами крестьяне были обязаны вносить оброк. Сохранялся  натуральный оброк, а в </w:t>
            </w:r>
            <w:r w:rsidRPr="003D3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 xml:space="preserve"> веке большое распространение получил _________(Е) оброк».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Денежный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Черносошный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Фабрика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Мануфактура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Приказчик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Барщина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Община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14"/>
              <w:gridCol w:w="1101"/>
              <w:gridCol w:w="1108"/>
              <w:gridCol w:w="1102"/>
              <w:gridCol w:w="1110"/>
              <w:gridCol w:w="1105"/>
            </w:tblGrid>
            <w:tr w:rsidR="002060BA" w:rsidRPr="003D306D" w:rsidTr="00194021">
              <w:tc>
                <w:tcPr>
                  <w:tcW w:w="1557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557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557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558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558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1558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  <w:tr w:rsidR="002060BA" w:rsidRPr="003D306D" w:rsidTr="00194021">
              <w:tc>
                <w:tcPr>
                  <w:tcW w:w="1557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060BA" w:rsidRPr="003D306D" w:rsidRDefault="002060BA" w:rsidP="002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7.В представленном ряду находятся понятия по теме «Экономическое развитие России во второй половине </w:t>
            </w:r>
            <w:r w:rsidRPr="003D3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века». Найдите два </w:t>
            </w:r>
            <w:proofErr w:type="gramStart"/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>понятия</w:t>
            </w:r>
            <w:proofErr w:type="gramEnd"/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относящиеся к данной теме и выпишите их:</w:t>
            </w:r>
          </w:p>
          <w:p w:rsidR="002060BA" w:rsidRPr="003D306D" w:rsidRDefault="002060BA" w:rsidP="00206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Месячина, отхожие промыслы, управа благочиния, крепостная мануфактура, секуляризация, ассигнации </w:t>
            </w:r>
          </w:p>
          <w:p w:rsidR="002060BA" w:rsidRPr="003D306D" w:rsidRDefault="002060BA" w:rsidP="002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>8.Соотнесите даты и события восстания Емельяна Пугачева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280"/>
              <w:gridCol w:w="3360"/>
            </w:tblGrid>
            <w:tr w:rsidR="002060BA" w:rsidRPr="003D306D" w:rsidTr="00194021">
              <w:tc>
                <w:tcPr>
                  <w:tcW w:w="4672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ДАТЫ</w:t>
                  </w:r>
                </w:p>
              </w:tc>
              <w:tc>
                <w:tcPr>
                  <w:tcW w:w="4673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СОБЫТИЯ</w:t>
                  </w:r>
                </w:p>
              </w:tc>
            </w:tr>
            <w:tr w:rsidR="002060BA" w:rsidRPr="003D306D" w:rsidTr="00194021">
              <w:tc>
                <w:tcPr>
                  <w:tcW w:w="4672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сентябрь 1773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октябрь 1773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В) июль 1774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Г) январь 1775</w:t>
                  </w:r>
                </w:p>
              </w:tc>
              <w:tc>
                <w:tcPr>
                  <w:tcW w:w="4673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поход армии Пугачева на Казань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поход Пугачева на Яицкий городок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 казнь Емельяна Пугачева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 начало осады армией Пугачева Оренбурга</w:t>
                  </w:r>
                </w:p>
              </w:tc>
            </w:tr>
          </w:tbl>
          <w:p w:rsidR="002060BA" w:rsidRPr="003D306D" w:rsidRDefault="002060BA" w:rsidP="002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665"/>
              <w:gridCol w:w="1656"/>
              <w:gridCol w:w="1662"/>
              <w:gridCol w:w="1657"/>
            </w:tblGrid>
            <w:tr w:rsidR="002060BA" w:rsidRPr="003D306D" w:rsidTr="00194021">
              <w:tc>
                <w:tcPr>
                  <w:tcW w:w="2336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336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336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337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</w:tr>
            <w:tr w:rsidR="002060BA" w:rsidRPr="003D306D" w:rsidTr="00194021">
              <w:tc>
                <w:tcPr>
                  <w:tcW w:w="2336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6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7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060BA" w:rsidRPr="003D306D" w:rsidRDefault="002060BA" w:rsidP="002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>9.Соотнесите имена участников, сражения и события Русско-Турецких войн (вт</w:t>
            </w:r>
            <w:proofErr w:type="gramStart"/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>ол.</w:t>
            </w:r>
            <w:r w:rsidRPr="003D3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386"/>
              <w:gridCol w:w="2254"/>
            </w:tblGrid>
            <w:tr w:rsidR="002060BA" w:rsidRPr="003D306D" w:rsidTr="00194021">
              <w:tc>
                <w:tcPr>
                  <w:tcW w:w="4957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СРАЖЕНИЯ и СОБЫТИЯ</w:t>
                  </w:r>
                </w:p>
              </w:tc>
              <w:tc>
                <w:tcPr>
                  <w:tcW w:w="2378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ИМЕНА УЧАСТНИКОВ</w:t>
                  </w:r>
                </w:p>
              </w:tc>
            </w:tr>
            <w:tr w:rsidR="002060BA" w:rsidRPr="003D306D" w:rsidTr="00194021">
              <w:tc>
                <w:tcPr>
                  <w:tcW w:w="4957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А) сражение на реке Ларге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Б) подписание мирного договора в </w:t>
                  </w:r>
                  <w:proofErr w:type="spellStart"/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Кючук-Кайнарджи</w:t>
                  </w:r>
                  <w:proofErr w:type="spellEnd"/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В) осада крепости Измаил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Г) бой у острова </w:t>
                  </w:r>
                  <w:proofErr w:type="spellStart"/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Фидониси</w:t>
                  </w:r>
                  <w:proofErr w:type="spellEnd"/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Д) Чесменский бой</w:t>
                  </w:r>
                </w:p>
              </w:tc>
              <w:tc>
                <w:tcPr>
                  <w:tcW w:w="2378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1) Г.А. </w:t>
                  </w:r>
                  <w:proofErr w:type="spellStart"/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Спиридов</w:t>
                  </w:r>
                  <w:proofErr w:type="spellEnd"/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А.В. Суворов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 П.А. Румянцев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 Г.А. Потёмкин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5) Ф.Ф. Ушаков</w:t>
                  </w:r>
                </w:p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060BA" w:rsidRPr="003D306D" w:rsidRDefault="002060BA" w:rsidP="00206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333"/>
              <w:gridCol w:w="1323"/>
              <w:gridCol w:w="1330"/>
              <w:gridCol w:w="1323"/>
              <w:gridCol w:w="1331"/>
            </w:tblGrid>
            <w:tr w:rsidR="002060BA" w:rsidRPr="003D306D" w:rsidTr="00194021">
              <w:tc>
                <w:tcPr>
                  <w:tcW w:w="1869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869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869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869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869" w:type="dxa"/>
                </w:tcPr>
                <w:p w:rsidR="002060BA" w:rsidRPr="003D306D" w:rsidRDefault="002060BA" w:rsidP="001940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30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</w:tr>
            <w:tr w:rsidR="002060BA" w:rsidRPr="003D306D" w:rsidTr="00194021">
              <w:tc>
                <w:tcPr>
                  <w:tcW w:w="1869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9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9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9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9" w:type="dxa"/>
                </w:tcPr>
                <w:p w:rsidR="002060BA" w:rsidRPr="003D306D" w:rsidRDefault="002060BA" w:rsidP="001940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060BA" w:rsidRPr="003D306D" w:rsidRDefault="002060BA" w:rsidP="002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10.Когда состоялся третий раздел Речи </w:t>
            </w:r>
            <w:proofErr w:type="spellStart"/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>Посполитой</w:t>
            </w:r>
            <w:proofErr w:type="spellEnd"/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1772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1795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1796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1793</w:t>
            </w:r>
          </w:p>
          <w:p w:rsidR="002060BA" w:rsidRPr="003D306D" w:rsidRDefault="002060BA" w:rsidP="002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11.Выберите верные суждения о национальной политике Российской империи во второй половине </w:t>
            </w:r>
            <w:r w:rsidRPr="003D3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В Сибири, на Дальнем Востоке имущественные и семейные отношения регулировались с помощью Законов Российской империи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Задачей национальной политики было обеспечить мир и спокойствие на всей территории страны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 xml:space="preserve">После присоединения </w:t>
            </w:r>
            <w:proofErr w:type="spellStart"/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Эстляндии</w:t>
            </w:r>
            <w:proofErr w:type="spellEnd"/>
            <w:r w:rsidRPr="003D306D">
              <w:rPr>
                <w:rFonts w:ascii="Times New Roman" w:hAnsi="Times New Roman" w:cs="Times New Roman"/>
                <w:sz w:val="20"/>
                <w:szCs w:val="20"/>
              </w:rPr>
              <w:t xml:space="preserve"> и Лифляндии привилегии местного немецкого дворянства не сохранились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Усиливая на местах имперские общероссийские органы власти в лице губернаторов, российское правительство одновременно стремилось учесть интересы местной знати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Коренные народы Сибири не платили подушной подати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Российское правительство сохранило гетманское правление на Украине</w:t>
            </w:r>
          </w:p>
          <w:p w:rsidR="002060BA" w:rsidRDefault="002060BA" w:rsidP="002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60BA" w:rsidRPr="003D306D" w:rsidRDefault="002060BA" w:rsidP="00206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b/>
                <w:sz w:val="20"/>
                <w:szCs w:val="20"/>
              </w:rPr>
              <w:t>12.Когда была образована Новороссийская губерния?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1764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1775</w:t>
            </w:r>
          </w:p>
          <w:p w:rsidR="002060BA" w:rsidRPr="003D306D" w:rsidRDefault="002060BA" w:rsidP="002060B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306D">
              <w:rPr>
                <w:rFonts w:ascii="Times New Roman" w:hAnsi="Times New Roman" w:cs="Times New Roman"/>
                <w:sz w:val="20"/>
                <w:szCs w:val="20"/>
              </w:rPr>
              <w:t>1791</w:t>
            </w:r>
          </w:p>
          <w:p w:rsidR="002060BA" w:rsidRDefault="002060BA" w:rsidP="002060BA">
            <w:pPr>
              <w:pStyle w:val="a5"/>
              <w:numPr>
                <w:ilvl w:val="0"/>
                <w:numId w:val="6"/>
              </w:numPr>
            </w:pPr>
            <w:r>
              <w:t>1765</w:t>
            </w:r>
          </w:p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2060BA" w:rsidRDefault="002060BA" w:rsidP="002060BA"/>
          <w:p w:rsidR="000D162D" w:rsidRDefault="000D162D" w:rsidP="000D162D">
            <w:pPr>
              <w:rPr>
                <w:rFonts w:ascii="Times New Roman" w:hAnsi="Times New Roman" w:cs="Times New Roman"/>
              </w:rPr>
            </w:pPr>
          </w:p>
        </w:tc>
      </w:tr>
    </w:tbl>
    <w:p w:rsidR="00503A6B" w:rsidRDefault="00503A6B"/>
    <w:tbl>
      <w:tblPr>
        <w:tblStyle w:val="a3"/>
        <w:tblW w:w="7371" w:type="dxa"/>
        <w:tblInd w:w="-1139" w:type="dxa"/>
        <w:tblLook w:val="04A0"/>
      </w:tblPr>
      <w:tblGrid>
        <w:gridCol w:w="2668"/>
        <w:gridCol w:w="1508"/>
        <w:gridCol w:w="3195"/>
      </w:tblGrid>
      <w:tr w:rsidR="000D162D" w:rsidTr="000D162D">
        <w:tc>
          <w:tcPr>
            <w:tcW w:w="2668" w:type="dxa"/>
          </w:tcPr>
          <w:p w:rsidR="000D162D" w:rsidRPr="0047768A" w:rsidRDefault="000D162D" w:rsidP="000D162D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508" w:type="dxa"/>
          </w:tcPr>
          <w:p w:rsidR="000D162D" w:rsidRPr="0047768A" w:rsidRDefault="000D162D" w:rsidP="000D162D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>срок сдачи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задания </w:t>
            </w:r>
          </w:p>
        </w:tc>
        <w:tc>
          <w:tcPr>
            <w:tcW w:w="3195" w:type="dxa"/>
          </w:tcPr>
          <w:p w:rsidR="000D162D" w:rsidRPr="0047768A" w:rsidRDefault="000D162D" w:rsidP="000D162D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lastRenderedPageBreak/>
              <w:t xml:space="preserve">Способ передачи выполненных </w:t>
            </w:r>
            <w:r w:rsidRPr="0047768A">
              <w:rPr>
                <w:rFonts w:ascii="Times New Roman" w:hAnsi="Times New Roman" w:cs="Times New Roman"/>
              </w:rPr>
              <w:lastRenderedPageBreak/>
              <w:t xml:space="preserve">заданий </w:t>
            </w:r>
          </w:p>
        </w:tc>
      </w:tr>
      <w:tr w:rsidR="000D162D" w:rsidTr="000D162D">
        <w:tc>
          <w:tcPr>
            <w:tcW w:w="2668" w:type="dxa"/>
          </w:tcPr>
          <w:p w:rsidR="000D162D" w:rsidRPr="0047768A" w:rsidRDefault="000D162D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Фай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работы </w:t>
            </w:r>
          </w:p>
        </w:tc>
        <w:tc>
          <w:tcPr>
            <w:tcW w:w="1508" w:type="dxa"/>
          </w:tcPr>
          <w:p w:rsidR="000D162D" w:rsidRPr="0047768A" w:rsidRDefault="002060BA" w:rsidP="000D1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D162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95" w:type="dxa"/>
          </w:tcPr>
          <w:p w:rsidR="000D162D" w:rsidRPr="0047768A" w:rsidRDefault="00C536E5" w:rsidP="000D162D">
            <w:pPr>
              <w:rPr>
                <w:rFonts w:ascii="Times New Roman" w:hAnsi="Times New Roman" w:cs="Times New Roman"/>
              </w:rPr>
            </w:pPr>
            <w:hyperlink r:id="rId6" w:history="1">
              <w:r w:rsidR="000D162D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 w:rsidR="000D162D" w:rsidRPr="0047768A">
                <w:rPr>
                  <w:rStyle w:val="a4"/>
                  <w:rFonts w:ascii="Times New Roman" w:hAnsi="Times New Roman" w:cs="Times New Roman"/>
                </w:rPr>
                <w:t>75@</w:t>
              </w:r>
              <w:r w:rsidR="000D162D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0D162D" w:rsidRPr="0047768A">
                <w:rPr>
                  <w:rStyle w:val="a4"/>
                  <w:rFonts w:ascii="Times New Roman" w:hAnsi="Times New Roman" w:cs="Times New Roman"/>
                </w:rPr>
                <w:t>.</w:t>
              </w:r>
              <w:r w:rsidR="000D162D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D162D">
              <w:rPr>
                <w:rFonts w:ascii="Times New Roman" w:hAnsi="Times New Roman" w:cs="Times New Roman"/>
              </w:rPr>
              <w:t xml:space="preserve">, </w:t>
            </w:r>
            <w:r w:rsidR="000D162D" w:rsidRPr="0047768A">
              <w:rPr>
                <w:rFonts w:ascii="Times New Roman" w:hAnsi="Times New Roman" w:cs="Times New Roman"/>
              </w:rPr>
              <w:t xml:space="preserve"> </w:t>
            </w:r>
            <w:r w:rsidR="000D162D">
              <w:rPr>
                <w:rFonts w:ascii="Times New Roman" w:hAnsi="Times New Roman" w:cs="Times New Roman"/>
              </w:rPr>
              <w:t xml:space="preserve">в контакте, </w:t>
            </w:r>
          </w:p>
        </w:tc>
      </w:tr>
    </w:tbl>
    <w:p w:rsidR="000D162D" w:rsidRDefault="000D162D"/>
    <w:sectPr w:rsidR="000D162D" w:rsidSect="001D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A33"/>
    <w:multiLevelType w:val="hybridMultilevel"/>
    <w:tmpl w:val="DE28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A190D"/>
    <w:multiLevelType w:val="hybridMultilevel"/>
    <w:tmpl w:val="A0B6D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90592"/>
    <w:multiLevelType w:val="hybridMultilevel"/>
    <w:tmpl w:val="E12A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01B93"/>
    <w:multiLevelType w:val="hybridMultilevel"/>
    <w:tmpl w:val="3EC4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44D2E"/>
    <w:multiLevelType w:val="hybridMultilevel"/>
    <w:tmpl w:val="6A98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6B7C"/>
    <w:multiLevelType w:val="hybridMultilevel"/>
    <w:tmpl w:val="AB324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CC3"/>
    <w:rsid w:val="000D162D"/>
    <w:rsid w:val="00170B70"/>
    <w:rsid w:val="001D331D"/>
    <w:rsid w:val="002060BA"/>
    <w:rsid w:val="00462CC3"/>
    <w:rsid w:val="00503A6B"/>
    <w:rsid w:val="00524C10"/>
    <w:rsid w:val="00C5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6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6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rova75@inbox.ru" TargetMode="External"/><Relationship Id="rId5" Type="http://schemas.openxmlformats.org/officeDocument/2006/relationships/hyperlink" Target="https://obrazovaka.ru/istoriya/russko-tureckie-voyny-pri-ekaterine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Владелец</cp:lastModifiedBy>
  <cp:revision>7</cp:revision>
  <dcterms:created xsi:type="dcterms:W3CDTF">2020-04-12T05:13:00Z</dcterms:created>
  <dcterms:modified xsi:type="dcterms:W3CDTF">2020-04-24T08:58:00Z</dcterms:modified>
</cp:coreProperties>
</file>