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7A" w:rsidRDefault="00B1194C" w:rsidP="00C63F7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.04.20 Биология 8 Б</w:t>
      </w:r>
    </w:p>
    <w:p w:rsidR="00C63F7A" w:rsidRDefault="00C63F7A" w:rsidP="00C63F7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Обобщение и систематизация знаний по теме «Анализаторы».</w:t>
      </w:r>
    </w:p>
    <w:p w:rsidR="00C63F7A" w:rsidRDefault="00C63F7A" w:rsidP="00C63F7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Выполните следующие задания:</w:t>
      </w:r>
    </w:p>
    <w:p w:rsidR="00C63F7A" w:rsidRDefault="00C63F7A" w:rsidP="00C63F7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№1.</w:t>
      </w:r>
      <w:r>
        <w:t xml:space="preserve"> </w:t>
      </w:r>
      <w:r>
        <w:rPr>
          <w:rFonts w:ascii="Times New Roman" w:hAnsi="Times New Roman" w:cs="Times New Roman"/>
          <w:b/>
          <w:sz w:val="24"/>
        </w:rPr>
        <w:t>Ответить «да» или «нет»</w:t>
      </w:r>
    </w:p>
    <w:p w:rsidR="00C63F7A" w:rsidRDefault="00C63F7A" w:rsidP="00C63F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1.Система, состоящая из рецептора, проводящих нервных путей и мозговых центров, называется анализатором.</w:t>
      </w:r>
    </w:p>
    <w:p w:rsidR="00C63F7A" w:rsidRDefault="00C63F7A" w:rsidP="00C63F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2.К вспомогательным органам глаза относятся глазодвигательные мышцы и слёзные железы.</w:t>
      </w:r>
    </w:p>
    <w:p w:rsidR="00C63F7A" w:rsidRDefault="00C63F7A" w:rsidP="00C63F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3.Цвет глаз определяется роговицей.</w:t>
      </w:r>
    </w:p>
    <w:p w:rsidR="00C63F7A" w:rsidRDefault="00C63F7A" w:rsidP="00C63F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4.Прозрачная желеобразная масса, заполняющая пространство позади хрусталика, называется стекловидным телом.</w:t>
      </w:r>
    </w:p>
    <w:p w:rsidR="00C63F7A" w:rsidRDefault="00C63F7A" w:rsidP="00C63F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5.Орган слуха расположен в височной кости и состоит из наружного, среднего и внутреннего уха.</w:t>
      </w:r>
    </w:p>
    <w:p w:rsidR="00C63F7A" w:rsidRDefault="00C63F7A" w:rsidP="00C63F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6.Наружное ухо состоит из слуховой трубы и ушной раковины.</w:t>
      </w:r>
    </w:p>
    <w:p w:rsidR="00C63F7A" w:rsidRDefault="00C63F7A" w:rsidP="00C63F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7.Слуховые косточки – это рецепторы слухового анализатора.</w:t>
      </w:r>
    </w:p>
    <w:p w:rsidR="00C63F7A" w:rsidRDefault="00C63F7A" w:rsidP="00C63F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8.Полость внутреннего уха заполнена воздухом.</w:t>
      </w:r>
    </w:p>
    <w:p w:rsidR="00C63F7A" w:rsidRDefault="00C63F7A" w:rsidP="00C63F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9.Положение нашего тела в пространстве контролируется органом равновесия, который называют вестибулярным аппаратом.</w:t>
      </w:r>
    </w:p>
    <w:p w:rsidR="00C63F7A" w:rsidRDefault="00C63F7A" w:rsidP="00C63F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10.Рецепторы, воспринимающие прикосновение, давление, тепло, холод, боль находятся в мышцах.</w:t>
      </w:r>
    </w:p>
    <w:p w:rsidR="00C63F7A" w:rsidRDefault="00C63F7A" w:rsidP="00C63F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11.В слизистой оболочке верхнего отдела носовой полости расположен орган обоняния.</w:t>
      </w:r>
    </w:p>
    <w:p w:rsidR="00C63F7A" w:rsidRDefault="00C63F7A" w:rsidP="00C63F7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№2. Установите соответствие:</w:t>
      </w:r>
    </w:p>
    <w:tbl>
      <w:tblPr>
        <w:tblStyle w:val="a3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C63F7A" w:rsidTr="00C63F7A">
        <w:trPr>
          <w:trHeight w:val="3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7A" w:rsidRDefault="00C63F7A">
            <w:pPr>
              <w:pStyle w:val="c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4"/>
                <w:b/>
                <w:color w:val="000000"/>
                <w:szCs w:val="28"/>
                <w:lang w:eastAsia="en-US"/>
              </w:rPr>
              <w:t>Анализатор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A" w:rsidRDefault="00C63F7A">
            <w:pPr>
              <w:pStyle w:val="c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4"/>
                <w:b/>
                <w:bCs/>
                <w:color w:val="000000"/>
                <w:szCs w:val="28"/>
                <w:lang w:eastAsia="en-US"/>
              </w:rPr>
              <w:t>Локализация  рецепторов</w:t>
            </w:r>
          </w:p>
          <w:p w:rsidR="00C63F7A" w:rsidRDefault="00C63F7A">
            <w:pPr>
              <w:pStyle w:val="c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</w:p>
          <w:p w:rsidR="00C63F7A" w:rsidRDefault="00C63F7A">
            <w:pPr>
              <w:pStyle w:val="c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</w:p>
        </w:tc>
      </w:tr>
      <w:tr w:rsidR="00C63F7A" w:rsidTr="00C63F7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4"/>
                <w:color w:val="000000"/>
                <w:szCs w:val="28"/>
                <w:lang w:eastAsia="en-US"/>
              </w:rPr>
              <w:t xml:space="preserve">А. Зрительный </w:t>
            </w:r>
          </w:p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4"/>
                <w:color w:val="000000"/>
                <w:szCs w:val="28"/>
                <w:lang w:eastAsia="en-US"/>
              </w:rPr>
              <w:t>1.Кончики пальцев</w:t>
            </w:r>
          </w:p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</w:p>
        </w:tc>
      </w:tr>
      <w:tr w:rsidR="00C63F7A" w:rsidTr="00C63F7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4"/>
                <w:color w:val="000000"/>
                <w:szCs w:val="28"/>
                <w:lang w:eastAsia="en-US"/>
              </w:rPr>
              <w:t>Б. Слуховой</w:t>
            </w:r>
            <w:r>
              <w:rPr>
                <w:lang w:eastAsia="en-US"/>
              </w:rPr>
              <w:t xml:space="preserve"> </w:t>
            </w:r>
          </w:p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4"/>
                <w:color w:val="000000"/>
                <w:szCs w:val="28"/>
                <w:lang w:eastAsia="en-US"/>
              </w:rPr>
              <w:t>2.Слизистая оболочка языка</w:t>
            </w:r>
          </w:p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</w:p>
        </w:tc>
      </w:tr>
      <w:tr w:rsidR="00C63F7A" w:rsidTr="00C63F7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4"/>
                <w:color w:val="000000"/>
                <w:szCs w:val="28"/>
                <w:lang w:eastAsia="en-US"/>
              </w:rPr>
              <w:t>В. Вкуса</w:t>
            </w:r>
          </w:p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4"/>
                <w:color w:val="000000"/>
                <w:szCs w:val="28"/>
                <w:lang w:eastAsia="en-US"/>
              </w:rPr>
              <w:t>3.Верхняя часть носовой полости</w:t>
            </w:r>
          </w:p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</w:p>
        </w:tc>
      </w:tr>
      <w:tr w:rsidR="00C63F7A" w:rsidTr="00C63F7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4"/>
                <w:color w:val="000000"/>
                <w:szCs w:val="28"/>
                <w:lang w:eastAsia="en-US"/>
              </w:rPr>
              <w:t>Г. Кожно-мышечный</w:t>
            </w:r>
          </w:p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4"/>
                <w:color w:val="000000"/>
                <w:szCs w:val="28"/>
                <w:lang w:eastAsia="en-US"/>
              </w:rPr>
              <w:t>4.Полукружные канальцы</w:t>
            </w:r>
          </w:p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</w:p>
        </w:tc>
      </w:tr>
      <w:tr w:rsidR="00C63F7A" w:rsidTr="00C63F7A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Cs w:val="28"/>
                <w:lang w:eastAsia="en-US"/>
              </w:rPr>
            </w:pPr>
            <w:r>
              <w:rPr>
                <w:rStyle w:val="c4"/>
                <w:color w:val="000000"/>
                <w:szCs w:val="28"/>
                <w:lang w:eastAsia="en-US"/>
              </w:rPr>
              <w:t>Д. Равновесия</w:t>
            </w:r>
          </w:p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4"/>
                <w:color w:val="000000"/>
                <w:szCs w:val="28"/>
                <w:lang w:eastAsia="en-US"/>
              </w:rPr>
              <w:t>5.Сетчатка глаза</w:t>
            </w:r>
          </w:p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</w:p>
        </w:tc>
      </w:tr>
      <w:tr w:rsidR="00C63F7A" w:rsidTr="00C63F7A">
        <w:trPr>
          <w:trHeight w:val="4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4"/>
                <w:color w:val="000000"/>
                <w:szCs w:val="28"/>
                <w:lang w:eastAsia="en-US"/>
              </w:rPr>
              <w:t>Е. Обоняния</w:t>
            </w:r>
          </w:p>
          <w:p w:rsidR="00C63F7A" w:rsidRDefault="00C63F7A">
            <w:pPr>
              <w:pStyle w:val="c6"/>
              <w:rPr>
                <w:rStyle w:val="c4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  <w:lang w:eastAsia="en-US"/>
              </w:rPr>
            </w:pPr>
            <w:r>
              <w:rPr>
                <w:rStyle w:val="c4"/>
                <w:color w:val="000000"/>
                <w:szCs w:val="28"/>
                <w:lang w:eastAsia="en-US"/>
              </w:rPr>
              <w:t>6.Перепончатый  лабиринт</w:t>
            </w:r>
          </w:p>
        </w:tc>
      </w:tr>
    </w:tbl>
    <w:p w:rsidR="00C63F7A" w:rsidRDefault="00C63F7A" w:rsidP="00C63F7A">
      <w:pPr>
        <w:pStyle w:val="c6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C63F7A" w:rsidRDefault="00C63F7A" w:rsidP="00C63F7A">
      <w:pPr>
        <w:pStyle w:val="c6"/>
        <w:spacing w:before="0" w:beforeAutospacing="0" w:after="0" w:afterAutospacing="0"/>
      </w:pP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Cs w:val="28"/>
        </w:rPr>
        <w:t>№3</w:t>
      </w:r>
      <w:r>
        <w:rPr>
          <w:rStyle w:val="c4"/>
          <w:b/>
          <w:bCs/>
          <w:color w:val="000000"/>
          <w:sz w:val="28"/>
          <w:szCs w:val="28"/>
        </w:rPr>
        <w:t xml:space="preserve">. </w:t>
      </w:r>
      <w:r>
        <w:rPr>
          <w:rStyle w:val="c4"/>
          <w:b/>
          <w:bCs/>
          <w:color w:val="000000"/>
          <w:szCs w:val="28"/>
        </w:rPr>
        <w:t>Вам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b/>
        </w:rPr>
        <w:t>необходимо соединить стрелочками анализатор и долю коры головного мозга, где обрабатывается информация с этого анализатора</w:t>
      </w:r>
    </w:p>
    <w:p w:rsidR="00C63F7A" w:rsidRDefault="00C63F7A" w:rsidP="00C63F7A">
      <w:pPr>
        <w:pStyle w:val="c6"/>
        <w:spacing w:before="0" w:beforeAutospacing="0" w:after="0" w:afterAutospacing="0"/>
        <w:rPr>
          <w:b/>
        </w:rPr>
      </w:pPr>
    </w:p>
    <w:p w:rsidR="00C63F7A" w:rsidRDefault="00C63F7A" w:rsidP="00C63F7A">
      <w:pPr>
        <w:pStyle w:val="c6"/>
        <w:spacing w:before="0" w:beforeAutospacing="0" w:after="0" w:afterAutospacing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827"/>
      </w:tblGrid>
      <w:tr w:rsidR="00C63F7A" w:rsidTr="00C63F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Анализатор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Доля коры</w:t>
            </w:r>
          </w:p>
        </w:tc>
      </w:tr>
      <w:tr w:rsidR="00C63F7A" w:rsidTr="00C63F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Вкусовой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Височная</w:t>
            </w:r>
          </w:p>
        </w:tc>
      </w:tr>
      <w:tr w:rsidR="00C63F7A" w:rsidTr="00C63F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Обонятельный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Теменная</w:t>
            </w:r>
          </w:p>
        </w:tc>
      </w:tr>
      <w:tr w:rsidR="00C63F7A" w:rsidTr="00C63F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7A" w:rsidRDefault="00C63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7A" w:rsidRDefault="00C63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Затылочная</w:t>
            </w:r>
          </w:p>
        </w:tc>
      </w:tr>
      <w:tr w:rsidR="00C63F7A" w:rsidTr="00C63F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7A" w:rsidRDefault="00C63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b/>
                <w:lang w:eastAsia="en-US"/>
              </w:rPr>
            </w:pPr>
          </w:p>
        </w:tc>
      </w:tr>
      <w:tr w:rsidR="00C63F7A" w:rsidTr="00C63F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Кожный (Тактильный)</w:t>
            </w:r>
            <w:r>
              <w:rPr>
                <w:lang w:eastAsia="en-US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7A" w:rsidRDefault="00C63F7A">
            <w:pPr>
              <w:pStyle w:val="c6"/>
              <w:spacing w:before="0" w:beforeAutospacing="0" w:after="0" w:afterAutospacing="0"/>
              <w:rPr>
                <w:b/>
                <w:lang w:eastAsia="en-US"/>
              </w:rPr>
            </w:pPr>
          </w:p>
        </w:tc>
      </w:tr>
    </w:tbl>
    <w:p w:rsidR="00C63F7A" w:rsidRDefault="00C63F7A" w:rsidP="00C63F7A">
      <w:pPr>
        <w:pStyle w:val="c6"/>
        <w:spacing w:before="0" w:beforeAutospacing="0" w:after="0" w:afterAutospacing="0"/>
        <w:rPr>
          <w:b/>
        </w:rPr>
      </w:pPr>
    </w:p>
    <w:p w:rsidR="00C63F7A" w:rsidRDefault="00C63F7A" w:rsidP="00C63F7A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63F7A" w:rsidRDefault="00C63F7A" w:rsidP="00C63F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№4. </w:t>
      </w:r>
      <w:r>
        <w:rPr>
          <w:rFonts w:ascii="Times New Roman" w:hAnsi="Times New Roman" w:cs="Times New Roman"/>
          <w:sz w:val="24"/>
        </w:rPr>
        <w:t>Главное условие деятельности анализатора – это его целостность. Что может нарушить целостность анализатора?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:rsidR="00C63F7A" w:rsidRDefault="00C63F7A" w:rsidP="00C63F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№5</w:t>
      </w:r>
      <w:r>
        <w:rPr>
          <w:rFonts w:ascii="Times New Roman" w:hAnsi="Times New Roman" w:cs="Times New Roman"/>
          <w:sz w:val="24"/>
        </w:rPr>
        <w:t xml:space="preserve">.Слепые читают книги, при написании которых использовали брайлевский шрифт, состоящий из комбинации точек. Объясните, какое чувство обеспечивает возможность восприятия пальцами точек на странице книги. Что собой представляют рецепторы, воспринимающие раздражение? </w:t>
      </w:r>
    </w:p>
    <w:p w:rsidR="00C63F7A" w:rsidRDefault="00C63F7A" w:rsidP="00C63F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№6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4"/>
        </w:rPr>
        <w:t xml:space="preserve"> При сухости в носу нарушается восприятие запаха. Почему? </w:t>
      </w:r>
    </w:p>
    <w:p w:rsidR="00C63F7A" w:rsidRDefault="00C63F7A" w:rsidP="00C63F7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№7.</w:t>
      </w:r>
      <w:r>
        <w:rPr>
          <w:rFonts w:ascii="Times New Roman" w:hAnsi="Times New Roman" w:cs="Times New Roman"/>
          <w:sz w:val="24"/>
        </w:rPr>
        <w:t xml:space="preserve"> Вы сидите в темноте и ничего не видите вокруг. Кто – то слегка прикоснулся к вашей руке. Вы почувствовали это прикосновение, ощутили давление на руку. Почему? </w:t>
      </w:r>
    </w:p>
    <w:p w:rsidR="00345043" w:rsidRDefault="00345043"/>
    <w:sectPr w:rsidR="0034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7A"/>
    <w:rsid w:val="00345043"/>
    <w:rsid w:val="00B1194C"/>
    <w:rsid w:val="00C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6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3F7A"/>
  </w:style>
  <w:style w:type="table" w:styleId="a3">
    <w:name w:val="Table Grid"/>
    <w:basedOn w:val="a1"/>
    <w:uiPriority w:val="59"/>
    <w:rsid w:val="00C63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6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3F7A"/>
  </w:style>
  <w:style w:type="table" w:styleId="a3">
    <w:name w:val="Table Grid"/>
    <w:basedOn w:val="a1"/>
    <w:uiPriority w:val="59"/>
    <w:rsid w:val="00C63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2020-04-11T14:58:00Z</dcterms:created>
  <dcterms:modified xsi:type="dcterms:W3CDTF">2020-04-11T14:59:00Z</dcterms:modified>
</cp:coreProperties>
</file>