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1727"/>
        <w:gridCol w:w="1921"/>
        <w:gridCol w:w="1348"/>
        <w:gridCol w:w="1359"/>
        <w:gridCol w:w="1858"/>
      </w:tblGrid>
      <w:tr w:rsidR="00735BA6" w:rsidTr="00361D43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6" w:rsidRDefault="00735BA6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6" w:rsidRDefault="00735BA6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Предмет/тема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6" w:rsidRDefault="00735BA6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Задание на урок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6" w:rsidRDefault="00735BA6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6" w:rsidRDefault="00735BA6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сдачи задания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6" w:rsidRDefault="00735BA6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Способ передачи заданий</w:t>
            </w:r>
          </w:p>
        </w:tc>
      </w:tr>
      <w:tr w:rsidR="00735BA6" w:rsidTr="00361D43">
        <w:trPr>
          <w:trHeight w:val="163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6" w:rsidRDefault="0017608D" w:rsidP="0017608D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735BA6">
              <w:rPr>
                <w:b/>
                <w:color w:val="000000"/>
              </w:rPr>
              <w:t>.0</w:t>
            </w:r>
            <w:r w:rsidR="00060AD9">
              <w:rPr>
                <w:b/>
                <w:color w:val="000000"/>
              </w:rPr>
              <w:t>5</w:t>
            </w:r>
            <w:r w:rsidR="00735BA6">
              <w:rPr>
                <w:b/>
                <w:color w:val="000000"/>
              </w:rPr>
              <w:t>.2020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6" w:rsidRDefault="00735BA6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География</w:t>
            </w:r>
          </w:p>
          <w:p w:rsidR="00735BA6" w:rsidRDefault="0017608D" w:rsidP="00922017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6" w:rsidRPr="001D7B7D" w:rsidRDefault="001D6E69">
            <w:pPr>
              <w:pStyle w:val="a3"/>
              <w:spacing w:before="0" w:beforeAutospacing="0" w:after="150" w:afterAutospacing="0" w:line="276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1D7B7D">
              <w:rPr>
                <w:bCs/>
                <w:color w:val="000000"/>
                <w:shd w:val="clear" w:color="auto" w:fill="FFFFFF"/>
              </w:rPr>
              <w:t>Прочитать текст.</w:t>
            </w:r>
          </w:p>
          <w:p w:rsidR="001D6E69" w:rsidRDefault="001D6E69" w:rsidP="00480D32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 w:rsidRPr="001D7B7D">
              <w:rPr>
                <w:bCs/>
                <w:color w:val="000000"/>
                <w:shd w:val="clear" w:color="auto" w:fill="FFFFFF"/>
              </w:rPr>
              <w:t>Ответить письменно на вопросы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93" w:rsidRDefault="00735BA6" w:rsidP="00443993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Фото </w:t>
            </w:r>
            <w:r w:rsidR="00443993">
              <w:rPr>
                <w:color w:val="000000"/>
              </w:rPr>
              <w:t>ответов</w:t>
            </w:r>
          </w:p>
          <w:p w:rsidR="00735BA6" w:rsidRDefault="00735BA6" w:rsidP="00443993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6" w:rsidRDefault="0017608D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735BA6">
              <w:rPr>
                <w:color w:val="000000"/>
              </w:rPr>
              <w:t>.0</w:t>
            </w:r>
            <w:r w:rsidR="00060AD9">
              <w:rPr>
                <w:color w:val="000000"/>
              </w:rPr>
              <w:t>5</w:t>
            </w:r>
            <w:r w:rsidR="00735BA6">
              <w:rPr>
                <w:color w:val="000000"/>
              </w:rPr>
              <w:t>.2020</w:t>
            </w:r>
          </w:p>
          <w:p w:rsidR="00735BA6" w:rsidRDefault="0017608D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6" w:rsidRDefault="00735BA6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электронной почте</w:t>
            </w:r>
          </w:p>
          <w:p w:rsidR="00735BA6" w:rsidRPr="00E8240C" w:rsidRDefault="00735BA6" w:rsidP="00922017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vecher</w:t>
            </w:r>
            <w:proofErr w:type="spellEnd"/>
            <w:r w:rsidRPr="00E8240C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-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skola</w:t>
            </w:r>
            <w:proofErr w:type="spellEnd"/>
            <w:r w:rsidRPr="00E8240C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@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yandex</w:t>
            </w:r>
            <w:proofErr w:type="spellEnd"/>
            <w:r w:rsidRPr="00E8240C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ru</w:t>
            </w:r>
            <w:proofErr w:type="spellEnd"/>
          </w:p>
        </w:tc>
      </w:tr>
    </w:tbl>
    <w:p w:rsidR="00B65E21" w:rsidRDefault="00B65E21" w:rsidP="00511410">
      <w:pPr>
        <w:jc w:val="center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922017" w:rsidRPr="00922017" w:rsidRDefault="00E72811" w:rsidP="00922017">
      <w:pPr>
        <w:pStyle w:val="Default"/>
        <w:rPr>
          <w:sz w:val="28"/>
          <w:szCs w:val="28"/>
        </w:rPr>
      </w:pPr>
      <w:r w:rsidRPr="00E41483">
        <w:rPr>
          <w:sz w:val="28"/>
          <w:szCs w:val="28"/>
        </w:rPr>
        <w:t>Здравствуйте</w:t>
      </w:r>
      <w:r>
        <w:rPr>
          <w:sz w:val="28"/>
          <w:szCs w:val="28"/>
        </w:rPr>
        <w:t>, уважаемые восьмиклассники</w:t>
      </w:r>
      <w:r w:rsidRPr="00E41483">
        <w:rPr>
          <w:sz w:val="28"/>
          <w:szCs w:val="28"/>
        </w:rPr>
        <w:t>! Мы продолжаем изучение темы «</w:t>
      </w:r>
      <w:r>
        <w:rPr>
          <w:sz w:val="28"/>
          <w:szCs w:val="28"/>
        </w:rPr>
        <w:t>Население России</w:t>
      </w:r>
      <w:r w:rsidRPr="00E41483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922017" w:rsidRPr="00922017">
        <w:t xml:space="preserve"> </w:t>
      </w:r>
      <w:r w:rsidR="00922017">
        <w:t xml:space="preserve"> </w:t>
      </w:r>
      <w:r w:rsidR="00922017" w:rsidRPr="00922017">
        <w:rPr>
          <w:sz w:val="28"/>
          <w:szCs w:val="28"/>
        </w:rPr>
        <w:t xml:space="preserve">Начнем урок. </w:t>
      </w:r>
    </w:p>
    <w:p w:rsidR="00E72811" w:rsidRPr="00E41483" w:rsidRDefault="00E72811" w:rsidP="00E7281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F74" w:rsidRDefault="00443993" w:rsidP="00511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99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22017">
        <w:rPr>
          <w:rFonts w:ascii="Times New Roman" w:hAnsi="Times New Roman" w:cs="Times New Roman"/>
          <w:b/>
          <w:sz w:val="28"/>
          <w:szCs w:val="28"/>
        </w:rPr>
        <w:t>Городское население.</w:t>
      </w:r>
      <w:r w:rsidR="00361D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017" w:rsidRPr="00922017" w:rsidRDefault="00922017" w:rsidP="00922017">
      <w:pPr>
        <w:pStyle w:val="Default"/>
        <w:jc w:val="center"/>
        <w:rPr>
          <w:i/>
          <w:iCs/>
          <w:sz w:val="28"/>
          <w:szCs w:val="28"/>
        </w:rPr>
      </w:pPr>
      <w:r w:rsidRPr="00922017">
        <w:rPr>
          <w:i/>
          <w:iCs/>
          <w:sz w:val="28"/>
          <w:szCs w:val="28"/>
        </w:rPr>
        <w:t>Кратко по теме.</w:t>
      </w:r>
    </w:p>
    <w:p w:rsidR="00922017" w:rsidRDefault="00922017" w:rsidP="00922017">
      <w:pPr>
        <w:pStyle w:val="Default"/>
        <w:rPr>
          <w:sz w:val="23"/>
          <w:szCs w:val="23"/>
        </w:rPr>
      </w:pPr>
    </w:p>
    <w:p w:rsidR="00922017" w:rsidRPr="001D7B7D" w:rsidRDefault="00922017" w:rsidP="00922017">
      <w:pPr>
        <w:pStyle w:val="Default"/>
        <w:ind w:firstLine="567"/>
        <w:jc w:val="both"/>
        <w:rPr>
          <w:sz w:val="28"/>
          <w:szCs w:val="28"/>
        </w:rPr>
      </w:pPr>
      <w:r w:rsidRPr="001D7B7D">
        <w:rPr>
          <w:sz w:val="28"/>
          <w:szCs w:val="28"/>
        </w:rPr>
        <w:t xml:space="preserve">Город – населённый пункт, с числом жителей не менее 12 тыс. человек, 85 % которых, занятых несельскохозяйственным трудом. </w:t>
      </w:r>
    </w:p>
    <w:p w:rsidR="00922017" w:rsidRPr="001D7B7D" w:rsidRDefault="00922017" w:rsidP="00922017">
      <w:pPr>
        <w:pStyle w:val="Default"/>
        <w:ind w:firstLine="567"/>
        <w:jc w:val="both"/>
        <w:rPr>
          <w:sz w:val="28"/>
          <w:szCs w:val="28"/>
        </w:rPr>
      </w:pPr>
      <w:r w:rsidRPr="001D7B7D">
        <w:rPr>
          <w:sz w:val="28"/>
          <w:szCs w:val="28"/>
        </w:rPr>
        <w:t xml:space="preserve">Из этого правила есть исключения: 249 городов из 1113 имеют население менее 12 тысяч человек. </w:t>
      </w:r>
    </w:p>
    <w:p w:rsidR="00922017" w:rsidRPr="001D7B7D" w:rsidRDefault="00922017" w:rsidP="00922017">
      <w:pPr>
        <w:pStyle w:val="Default"/>
        <w:ind w:firstLine="567"/>
        <w:jc w:val="both"/>
        <w:rPr>
          <w:sz w:val="28"/>
          <w:szCs w:val="28"/>
        </w:rPr>
      </w:pPr>
      <w:r w:rsidRPr="001D7B7D">
        <w:rPr>
          <w:sz w:val="28"/>
          <w:szCs w:val="28"/>
        </w:rPr>
        <w:t xml:space="preserve">При формировании русского государства города выполняли преимущественно несколько функций: </w:t>
      </w:r>
      <w:proofErr w:type="gramStart"/>
      <w:r w:rsidRPr="001D7B7D">
        <w:rPr>
          <w:sz w:val="28"/>
          <w:szCs w:val="28"/>
        </w:rPr>
        <w:t>торговую</w:t>
      </w:r>
      <w:proofErr w:type="gramEnd"/>
      <w:r w:rsidRPr="001D7B7D">
        <w:rPr>
          <w:sz w:val="28"/>
          <w:szCs w:val="28"/>
        </w:rPr>
        <w:t xml:space="preserve">, ремесленную и оборонительную. С развитием экономической и общественной жизни в городах концентрируется население, производство, потребители. </w:t>
      </w:r>
    </w:p>
    <w:p w:rsidR="00922017" w:rsidRPr="001D7B7D" w:rsidRDefault="00922017" w:rsidP="00922017">
      <w:pPr>
        <w:pStyle w:val="Default"/>
        <w:ind w:firstLine="567"/>
        <w:jc w:val="both"/>
        <w:rPr>
          <w:sz w:val="28"/>
          <w:szCs w:val="28"/>
        </w:rPr>
      </w:pPr>
      <w:r w:rsidRPr="001D7B7D">
        <w:rPr>
          <w:sz w:val="28"/>
          <w:szCs w:val="28"/>
        </w:rPr>
        <w:t xml:space="preserve">Изучая города, надо принимать во внимание специфику каждого города, его функции. По функциям современные города подразделяются на промышленные центры, курортные центры, транспортные центры, </w:t>
      </w:r>
      <w:proofErr w:type="spellStart"/>
      <w:r w:rsidRPr="001D7B7D">
        <w:rPr>
          <w:sz w:val="28"/>
          <w:szCs w:val="28"/>
        </w:rPr>
        <w:t>наукограды</w:t>
      </w:r>
      <w:proofErr w:type="spellEnd"/>
      <w:r w:rsidRPr="001D7B7D">
        <w:rPr>
          <w:sz w:val="28"/>
          <w:szCs w:val="28"/>
        </w:rPr>
        <w:t xml:space="preserve">. Для большинства современных городов характерна многофункциональность. Как правило, многофункциональными городами являются столицы республик, краевые и областные центры. </w:t>
      </w:r>
    </w:p>
    <w:p w:rsidR="00922017" w:rsidRPr="001D7B7D" w:rsidRDefault="00922017" w:rsidP="00922017">
      <w:pPr>
        <w:pStyle w:val="Default"/>
        <w:ind w:firstLine="567"/>
        <w:jc w:val="both"/>
        <w:rPr>
          <w:b/>
          <w:sz w:val="28"/>
          <w:szCs w:val="28"/>
        </w:rPr>
      </w:pPr>
      <w:r w:rsidRPr="001D7B7D">
        <w:rPr>
          <w:sz w:val="28"/>
          <w:szCs w:val="28"/>
        </w:rPr>
        <w:t>По территории России города размещены крайне неравномерно: в европейской части страны находиться более 80 % всех городов. В Основной зоне расселения расположены все города численностью более 500 тыс. В среднем по стране один город приходиться на 16 тыс. км</w:t>
      </w:r>
      <w:proofErr w:type="gramStart"/>
      <w:r w:rsidRPr="001D7B7D">
        <w:rPr>
          <w:sz w:val="28"/>
          <w:szCs w:val="28"/>
        </w:rPr>
        <w:t>2</w:t>
      </w:r>
      <w:proofErr w:type="gramEnd"/>
      <w:r w:rsidRPr="001D7B7D">
        <w:rPr>
          <w:sz w:val="28"/>
          <w:szCs w:val="28"/>
        </w:rPr>
        <w:t>.</w:t>
      </w:r>
    </w:p>
    <w:p w:rsidR="001D7B7D" w:rsidRDefault="001D7B7D" w:rsidP="001D7B7D">
      <w:pPr>
        <w:rPr>
          <w:b/>
          <w:bCs/>
          <w:i/>
          <w:iCs/>
          <w:sz w:val="23"/>
          <w:szCs w:val="23"/>
        </w:rPr>
      </w:pPr>
    </w:p>
    <w:p w:rsidR="00922017" w:rsidRPr="00CA311B" w:rsidRDefault="001D7B7D" w:rsidP="00CA3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11B">
        <w:rPr>
          <w:b/>
          <w:bCs/>
          <w:i/>
          <w:iCs/>
          <w:sz w:val="24"/>
          <w:szCs w:val="24"/>
        </w:rPr>
        <w:t>Предлагаю выполнить практическую часть.</w:t>
      </w:r>
    </w:p>
    <w:p w:rsidR="00443993" w:rsidRPr="00CA311B" w:rsidRDefault="00443993" w:rsidP="00CA311B">
      <w:pPr>
        <w:pStyle w:val="2"/>
        <w:numPr>
          <w:ilvl w:val="0"/>
          <w:numId w:val="1"/>
        </w:numPr>
        <w:spacing w:before="0" w:beforeAutospacing="0" w:after="0" w:afterAutospacing="0"/>
        <w:rPr>
          <w:b w:val="0"/>
          <w:sz w:val="24"/>
          <w:szCs w:val="24"/>
        </w:rPr>
      </w:pPr>
      <w:r w:rsidRPr="00CA311B">
        <w:rPr>
          <w:b w:val="0"/>
          <w:sz w:val="24"/>
          <w:szCs w:val="24"/>
        </w:rPr>
        <w:t xml:space="preserve">Прочитать текст на стр. </w:t>
      </w:r>
      <w:r w:rsidR="005B31E1" w:rsidRPr="00CA311B">
        <w:rPr>
          <w:b w:val="0"/>
          <w:sz w:val="24"/>
          <w:szCs w:val="24"/>
        </w:rPr>
        <w:t>3</w:t>
      </w:r>
      <w:r w:rsidR="00662667" w:rsidRPr="00CA311B">
        <w:rPr>
          <w:b w:val="0"/>
          <w:sz w:val="24"/>
          <w:szCs w:val="24"/>
        </w:rPr>
        <w:t>1</w:t>
      </w:r>
      <w:r w:rsidR="001D7B7D" w:rsidRPr="00CA311B">
        <w:rPr>
          <w:b w:val="0"/>
          <w:sz w:val="24"/>
          <w:szCs w:val="24"/>
        </w:rPr>
        <w:t xml:space="preserve"> - 37</w:t>
      </w:r>
      <w:r w:rsidRPr="00CA311B">
        <w:rPr>
          <w:b w:val="0"/>
          <w:sz w:val="24"/>
          <w:szCs w:val="24"/>
        </w:rPr>
        <w:t>.</w:t>
      </w:r>
    </w:p>
    <w:p w:rsidR="001D7B7D" w:rsidRPr="00CA311B" w:rsidRDefault="001D7B7D" w:rsidP="00CA311B">
      <w:pPr>
        <w:pStyle w:val="Default"/>
        <w:numPr>
          <w:ilvl w:val="0"/>
          <w:numId w:val="1"/>
        </w:numPr>
      </w:pPr>
      <w:r w:rsidRPr="00CA311B">
        <w:t>Составьте краткую характеристику своего населённого пункта по предложенному плану</w:t>
      </w:r>
      <w:r w:rsidR="00CA311B" w:rsidRPr="00CA311B">
        <w:t>:</w:t>
      </w:r>
      <w:r w:rsidRPr="00CA311B">
        <w:t xml:space="preserve"> </w:t>
      </w:r>
    </w:p>
    <w:p w:rsidR="001D7B7D" w:rsidRPr="00CA311B" w:rsidRDefault="001D7B7D" w:rsidP="00CA311B">
      <w:pPr>
        <w:pStyle w:val="Default"/>
        <w:ind w:left="720"/>
      </w:pPr>
    </w:p>
    <w:p w:rsidR="001D7B7D" w:rsidRPr="00CA311B" w:rsidRDefault="001D7B7D" w:rsidP="00CA311B">
      <w:pPr>
        <w:pStyle w:val="Default"/>
        <w:ind w:left="720"/>
      </w:pPr>
      <w:r w:rsidRPr="00CA311B">
        <w:t xml:space="preserve">1. Название </w:t>
      </w:r>
    </w:p>
    <w:p w:rsidR="001D7B7D" w:rsidRPr="00CA311B" w:rsidRDefault="001D7B7D" w:rsidP="00CA311B">
      <w:pPr>
        <w:pStyle w:val="Default"/>
        <w:ind w:left="720"/>
      </w:pPr>
      <w:r w:rsidRPr="00CA311B">
        <w:t xml:space="preserve">2. Дата основания </w:t>
      </w:r>
    </w:p>
    <w:p w:rsidR="001D7B7D" w:rsidRPr="00CA311B" w:rsidRDefault="001D7B7D" w:rsidP="00CA311B">
      <w:pPr>
        <w:pStyle w:val="Default"/>
        <w:ind w:left="720"/>
      </w:pPr>
      <w:r w:rsidRPr="00CA311B">
        <w:t xml:space="preserve">3. Тип </w:t>
      </w:r>
    </w:p>
    <w:p w:rsidR="001D7B7D" w:rsidRPr="00CA311B" w:rsidRDefault="001D7B7D" w:rsidP="00CA311B">
      <w:pPr>
        <w:pStyle w:val="Default"/>
        <w:ind w:left="720"/>
      </w:pPr>
      <w:r w:rsidRPr="00CA311B">
        <w:lastRenderedPageBreak/>
        <w:t xml:space="preserve">4. Численность населения </w:t>
      </w:r>
    </w:p>
    <w:p w:rsidR="001D7B7D" w:rsidRDefault="001D7B7D" w:rsidP="00CA311B">
      <w:pPr>
        <w:pStyle w:val="Default"/>
        <w:ind w:left="720"/>
      </w:pPr>
      <w:r w:rsidRPr="00CA311B">
        <w:t xml:space="preserve">5. Функции населённого пункта </w:t>
      </w:r>
    </w:p>
    <w:p w:rsidR="00CA311B" w:rsidRPr="00CA311B" w:rsidRDefault="00CA311B" w:rsidP="00CA311B">
      <w:pPr>
        <w:pStyle w:val="Default"/>
        <w:ind w:left="720"/>
      </w:pPr>
    </w:p>
    <w:p w:rsidR="001D7B7D" w:rsidRPr="00CA311B" w:rsidRDefault="00CA311B" w:rsidP="00CA311B">
      <w:pPr>
        <w:pStyle w:val="2"/>
        <w:numPr>
          <w:ilvl w:val="0"/>
          <w:numId w:val="1"/>
        </w:numPr>
        <w:spacing w:before="0" w:beforeAutospacing="0" w:after="0" w:afterAutospacing="0"/>
        <w:rPr>
          <w:b w:val="0"/>
          <w:sz w:val="24"/>
          <w:szCs w:val="24"/>
        </w:rPr>
      </w:pPr>
      <w:r w:rsidRPr="00CA311B">
        <w:rPr>
          <w:b w:val="0"/>
          <w:sz w:val="24"/>
          <w:szCs w:val="24"/>
        </w:rPr>
        <w:t xml:space="preserve">Впишите в таблицу название городов миллионеров. Определите, </w:t>
      </w:r>
      <w:proofErr w:type="gramStart"/>
      <w:r w:rsidRPr="00CA311B">
        <w:rPr>
          <w:b w:val="0"/>
          <w:sz w:val="24"/>
          <w:szCs w:val="24"/>
        </w:rPr>
        <w:t>центрами</w:t>
      </w:r>
      <w:proofErr w:type="gramEnd"/>
      <w:r w:rsidRPr="00CA311B">
        <w:rPr>
          <w:b w:val="0"/>
          <w:sz w:val="24"/>
          <w:szCs w:val="24"/>
        </w:rPr>
        <w:t xml:space="preserve"> каких субъектов РФ они являются.</w:t>
      </w:r>
    </w:p>
    <w:tbl>
      <w:tblPr>
        <w:tblStyle w:val="a7"/>
        <w:tblW w:w="0" w:type="auto"/>
        <w:tblInd w:w="720" w:type="dxa"/>
        <w:tblLook w:val="04A0"/>
      </w:tblPr>
      <w:tblGrid>
        <w:gridCol w:w="4439"/>
        <w:gridCol w:w="4412"/>
      </w:tblGrid>
      <w:tr w:rsidR="00CA311B" w:rsidRPr="00CA311B" w:rsidTr="00CA311B">
        <w:tc>
          <w:tcPr>
            <w:tcW w:w="4785" w:type="dxa"/>
          </w:tcPr>
          <w:p w:rsidR="00CA311B" w:rsidRPr="00CA311B" w:rsidRDefault="00CA311B" w:rsidP="00CA311B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CA311B">
              <w:rPr>
                <w:b w:val="0"/>
                <w:sz w:val="24"/>
                <w:szCs w:val="24"/>
              </w:rPr>
              <w:t>Город - миллионер</w:t>
            </w:r>
          </w:p>
        </w:tc>
        <w:tc>
          <w:tcPr>
            <w:tcW w:w="4786" w:type="dxa"/>
          </w:tcPr>
          <w:p w:rsidR="00CA311B" w:rsidRPr="00CA311B" w:rsidRDefault="00CA311B" w:rsidP="00CA311B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CA311B">
              <w:rPr>
                <w:b w:val="0"/>
                <w:sz w:val="24"/>
                <w:szCs w:val="24"/>
              </w:rPr>
              <w:t>Субъект РФ</w:t>
            </w:r>
          </w:p>
        </w:tc>
      </w:tr>
      <w:tr w:rsidR="00CA311B" w:rsidRPr="00CA311B" w:rsidTr="00CA311B">
        <w:tc>
          <w:tcPr>
            <w:tcW w:w="4785" w:type="dxa"/>
          </w:tcPr>
          <w:p w:rsidR="00CA311B" w:rsidRPr="00CA311B" w:rsidRDefault="00CA311B" w:rsidP="00CA311B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A311B" w:rsidRPr="00CA311B" w:rsidRDefault="00CA311B" w:rsidP="00CA311B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CA311B" w:rsidRPr="00CA311B" w:rsidRDefault="00CA311B" w:rsidP="00CA311B">
      <w:pPr>
        <w:pStyle w:val="Default"/>
      </w:pPr>
    </w:p>
    <w:p w:rsidR="00CA311B" w:rsidRPr="00CA311B" w:rsidRDefault="00CA311B" w:rsidP="00CA311B">
      <w:pPr>
        <w:pStyle w:val="Default"/>
      </w:pPr>
      <w:r w:rsidRPr="00CA311B">
        <w:t xml:space="preserve">- Какие из этих городов расположены в азиатской части страны? </w:t>
      </w:r>
    </w:p>
    <w:p w:rsidR="00CA311B" w:rsidRPr="00CA311B" w:rsidRDefault="00CA311B" w:rsidP="00CA311B">
      <w:pPr>
        <w:pStyle w:val="Default"/>
      </w:pPr>
      <w:r w:rsidRPr="00CA311B">
        <w:t xml:space="preserve">- Какой из городов является крупнейшим транспортным узлом страны? </w:t>
      </w:r>
    </w:p>
    <w:p w:rsidR="00CA311B" w:rsidRPr="00CA311B" w:rsidRDefault="00CA311B" w:rsidP="00CA311B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CA311B">
        <w:rPr>
          <w:b w:val="0"/>
          <w:sz w:val="24"/>
          <w:szCs w:val="24"/>
        </w:rPr>
        <w:t>- Какие города являются центрами федеральных округов? Каких?</w:t>
      </w:r>
    </w:p>
    <w:p w:rsidR="00CA311B" w:rsidRPr="00CA311B" w:rsidRDefault="00CA311B" w:rsidP="00CA311B">
      <w:pPr>
        <w:pStyle w:val="2"/>
        <w:spacing w:before="0" w:beforeAutospacing="0" w:after="0" w:afterAutospacing="0"/>
        <w:ind w:left="720"/>
        <w:rPr>
          <w:b w:val="0"/>
          <w:sz w:val="24"/>
          <w:szCs w:val="24"/>
        </w:rPr>
      </w:pPr>
    </w:p>
    <w:p w:rsidR="005B31E1" w:rsidRPr="00E41483" w:rsidRDefault="005B31E1" w:rsidP="005B3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483">
        <w:rPr>
          <w:rFonts w:ascii="Times New Roman" w:hAnsi="Times New Roman" w:cs="Times New Roman"/>
          <w:b/>
          <w:sz w:val="32"/>
          <w:szCs w:val="32"/>
        </w:rPr>
        <w:t>Удачи!</w:t>
      </w:r>
    </w:p>
    <w:p w:rsidR="00480D32" w:rsidRDefault="00480D32" w:rsidP="00480D32">
      <w:r>
        <w:rPr>
          <w:rFonts w:ascii="Arial" w:hAnsi="Arial" w:cs="Arial"/>
          <w:color w:val="303030"/>
          <w:sz w:val="28"/>
          <w:szCs w:val="28"/>
        </w:rPr>
        <w:br/>
      </w:r>
      <w:r>
        <w:rPr>
          <w:rFonts w:ascii="Arial" w:hAnsi="Arial" w:cs="Arial"/>
          <w:color w:val="303030"/>
          <w:sz w:val="28"/>
          <w:szCs w:val="28"/>
        </w:rPr>
        <w:br/>
      </w:r>
    </w:p>
    <w:sectPr w:rsidR="00480D32" w:rsidSect="000A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640"/>
    <w:multiLevelType w:val="hybridMultilevel"/>
    <w:tmpl w:val="28E89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095B"/>
    <w:rsid w:val="00060AD9"/>
    <w:rsid w:val="000A4EE3"/>
    <w:rsid w:val="0017608D"/>
    <w:rsid w:val="001D6E69"/>
    <w:rsid w:val="001D7B7D"/>
    <w:rsid w:val="00361D43"/>
    <w:rsid w:val="0039388D"/>
    <w:rsid w:val="00443993"/>
    <w:rsid w:val="00480D32"/>
    <w:rsid w:val="00511410"/>
    <w:rsid w:val="005B31E1"/>
    <w:rsid w:val="006215DF"/>
    <w:rsid w:val="00662667"/>
    <w:rsid w:val="00735BA6"/>
    <w:rsid w:val="00814F74"/>
    <w:rsid w:val="00922017"/>
    <w:rsid w:val="0095524B"/>
    <w:rsid w:val="00B65E21"/>
    <w:rsid w:val="00B9213E"/>
    <w:rsid w:val="00C3095B"/>
    <w:rsid w:val="00C91258"/>
    <w:rsid w:val="00CA311B"/>
    <w:rsid w:val="00CB45D2"/>
    <w:rsid w:val="00D44089"/>
    <w:rsid w:val="00D70298"/>
    <w:rsid w:val="00D81789"/>
    <w:rsid w:val="00E72811"/>
    <w:rsid w:val="00E8240C"/>
    <w:rsid w:val="00E92D00"/>
    <w:rsid w:val="00F5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5B"/>
  </w:style>
  <w:style w:type="paragraph" w:styleId="2">
    <w:name w:val="heading 2"/>
    <w:basedOn w:val="a"/>
    <w:link w:val="20"/>
    <w:uiPriority w:val="9"/>
    <w:unhideWhenUsed/>
    <w:qFormat/>
    <w:rsid w:val="004439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BA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439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D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2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CA3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22</cp:revision>
  <dcterms:created xsi:type="dcterms:W3CDTF">2020-04-20T19:09:00Z</dcterms:created>
  <dcterms:modified xsi:type="dcterms:W3CDTF">2020-05-06T19:17:00Z</dcterms:modified>
</cp:coreProperties>
</file>