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5C" w:rsidRPr="009A63A7" w:rsidRDefault="006C635C" w:rsidP="006C63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3A7">
        <w:rPr>
          <w:rFonts w:ascii="Times New Roman" w:hAnsi="Times New Roman" w:cs="Times New Roman"/>
          <w:sz w:val="24"/>
          <w:szCs w:val="24"/>
        </w:rPr>
        <w:t>В течение 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A63A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A63A7">
        <w:rPr>
          <w:rFonts w:ascii="Times New Roman" w:hAnsi="Times New Roman" w:cs="Times New Roman"/>
          <w:sz w:val="24"/>
          <w:szCs w:val="24"/>
        </w:rPr>
        <w:t xml:space="preserve"> учебного года коллектив учителей эффективно повышал свой образовательный уровень через самообразование, курсы повышения квалификации.  </w:t>
      </w:r>
    </w:p>
    <w:p w:rsidR="006C635C" w:rsidRPr="009A63A7" w:rsidRDefault="006C635C" w:rsidP="006C63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3A7">
        <w:rPr>
          <w:rFonts w:ascii="Times New Roman" w:hAnsi="Times New Roman" w:cs="Times New Roman"/>
          <w:sz w:val="24"/>
          <w:szCs w:val="24"/>
        </w:rPr>
        <w:t>В этом году курсы повышения квалификации  по программе:</w:t>
      </w:r>
    </w:p>
    <w:p w:rsidR="006C635C" w:rsidRDefault="006C635C" w:rsidP="006C63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73"/>
        <w:gridCol w:w="982"/>
        <w:gridCol w:w="2416"/>
      </w:tblGrid>
      <w:tr w:rsidR="006C635C" w:rsidTr="0082031F">
        <w:tc>
          <w:tcPr>
            <w:tcW w:w="6629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  <w:tc>
          <w:tcPr>
            <w:tcW w:w="992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520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</w:tr>
      <w:tr w:rsidR="006C635C" w:rsidTr="0082031F">
        <w:tc>
          <w:tcPr>
            <w:tcW w:w="6629" w:type="dxa"/>
          </w:tcPr>
          <w:p w:rsidR="006C635C" w:rsidRDefault="006C635C" w:rsidP="0082031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и во внеурочной деятельности</w:t>
            </w:r>
          </w:p>
          <w:p w:rsidR="006C635C" w:rsidRDefault="006C635C" w:rsidP="0082031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992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C635C" w:rsidTr="0082031F">
        <w:tc>
          <w:tcPr>
            <w:tcW w:w="6629" w:type="dxa"/>
          </w:tcPr>
          <w:p w:rsidR="006C635C" w:rsidRDefault="006C635C" w:rsidP="0082031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компетенции педагога</w:t>
            </w:r>
          </w:p>
        </w:tc>
        <w:tc>
          <w:tcPr>
            <w:tcW w:w="992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32+ 16</w:t>
            </w:r>
          </w:p>
        </w:tc>
        <w:tc>
          <w:tcPr>
            <w:tcW w:w="2520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</w:tr>
      <w:tr w:rsidR="006C635C" w:rsidTr="0082031F">
        <w:tc>
          <w:tcPr>
            <w:tcW w:w="6629" w:type="dxa"/>
          </w:tcPr>
          <w:p w:rsidR="006C635C" w:rsidRDefault="006C635C" w:rsidP="0082031F">
            <w:pPr>
              <w:tabs>
                <w:tab w:val="left" w:pos="4086"/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 учителе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использование социальных сетей в педагогических целях в условиях обновленных ФГОС</w:t>
            </w:r>
          </w:p>
          <w:p w:rsidR="006C635C" w:rsidRDefault="006C635C" w:rsidP="0082031F">
            <w:pPr>
              <w:tabs>
                <w:tab w:val="left" w:pos="4086"/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</w:t>
            </w:r>
          </w:p>
          <w:p w:rsidR="006C635C" w:rsidRDefault="006C635C" w:rsidP="0082031F">
            <w:pPr>
              <w:tabs>
                <w:tab w:val="left" w:pos="4086"/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 «Точка роста: новое оборудование – новые возможности»</w:t>
            </w:r>
          </w:p>
          <w:p w:rsidR="006C635C" w:rsidRDefault="006C635C" w:rsidP="0082031F">
            <w:pPr>
              <w:tabs>
                <w:tab w:val="left" w:pos="4086"/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среда: новые компетенции педагога</w:t>
            </w:r>
          </w:p>
          <w:p w:rsidR="006C635C" w:rsidRDefault="006C635C" w:rsidP="0082031F">
            <w:pPr>
              <w:tabs>
                <w:tab w:val="left" w:pos="4086"/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теории вероятностей в школьном курсе математики в условиях перехода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C635C" w:rsidRDefault="006C635C" w:rsidP="006C635C">
            <w:pPr>
              <w:tabs>
                <w:tab w:val="left" w:pos="4086"/>
                <w:tab w:val="left" w:pos="51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 «Точка роста»</w:t>
            </w:r>
          </w:p>
        </w:tc>
        <w:tc>
          <w:tcPr>
            <w:tcW w:w="992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32+ 16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Е.А.</w:t>
            </w:r>
          </w:p>
        </w:tc>
      </w:tr>
      <w:tr w:rsidR="006C635C" w:rsidTr="0082031F">
        <w:tc>
          <w:tcPr>
            <w:tcW w:w="6629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среда: новые компетенции педагога 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общего образования: управленческий аспект</w:t>
            </w:r>
          </w:p>
        </w:tc>
        <w:tc>
          <w:tcPr>
            <w:tcW w:w="992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32+ 16</w:t>
            </w: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6C635C" w:rsidRDefault="006C635C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О.В.</w:t>
            </w:r>
          </w:p>
        </w:tc>
      </w:tr>
      <w:tr w:rsidR="00150AFD" w:rsidTr="0082031F">
        <w:tc>
          <w:tcPr>
            <w:tcW w:w="6629" w:type="dxa"/>
          </w:tcPr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компетенции учителя по использованию оборудования центров образования «Точка роста» и школьного технопарка</w:t>
            </w:r>
          </w:p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 «Точка роста»</w:t>
            </w:r>
          </w:p>
        </w:tc>
        <w:tc>
          <w:tcPr>
            <w:tcW w:w="992" w:type="dxa"/>
          </w:tcPr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</w:t>
            </w:r>
          </w:p>
        </w:tc>
      </w:tr>
      <w:tr w:rsidR="00150AFD" w:rsidTr="0082031F">
        <w:tc>
          <w:tcPr>
            <w:tcW w:w="6629" w:type="dxa"/>
          </w:tcPr>
          <w:p w:rsidR="00150AFD" w:rsidRDefault="00150AFD" w:rsidP="00150AF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компетенции учителя по использованию оборудования центров образования «Точка роста» и школьного технопарка</w:t>
            </w:r>
          </w:p>
          <w:p w:rsidR="00150AFD" w:rsidRDefault="00506EAA" w:rsidP="00506E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 «Точка роста»</w:t>
            </w:r>
          </w:p>
        </w:tc>
        <w:tc>
          <w:tcPr>
            <w:tcW w:w="992" w:type="dxa"/>
          </w:tcPr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06EAA" w:rsidRDefault="00506EAA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A" w:rsidRDefault="00506EAA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EAA" w:rsidRDefault="00506EAA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0" w:type="dxa"/>
          </w:tcPr>
          <w:p w:rsidR="00150AFD" w:rsidRDefault="00150AFD" w:rsidP="0082031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Ежова Н.А.</w:t>
            </w:r>
            <w:r w:rsidR="00506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C635C" w:rsidRDefault="006C635C" w:rsidP="006C63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5C" w:rsidRDefault="006C635C" w:rsidP="006C63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благодарственные письма, сертификаты, грамоты:</w:t>
      </w:r>
    </w:p>
    <w:p w:rsidR="006C635C" w:rsidRPr="009A63A7" w:rsidRDefault="006C635C" w:rsidP="006C635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Ляпинкова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Т.Р.,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</w:t>
      </w:r>
      <w:r w:rsidRPr="009A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63A7">
        <w:rPr>
          <w:rFonts w:ascii="Times New Roman" w:hAnsi="Times New Roman" w:cs="Times New Roman"/>
          <w:sz w:val="24"/>
          <w:szCs w:val="24"/>
        </w:rPr>
        <w:t xml:space="preserve">за организацию и проведение муниципальной игры – </w:t>
      </w:r>
      <w:proofErr w:type="spellStart"/>
      <w:r w:rsidRPr="009A63A7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9A63A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A63A7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9A63A7">
        <w:rPr>
          <w:rFonts w:ascii="Times New Roman" w:hAnsi="Times New Roman" w:cs="Times New Roman"/>
          <w:sz w:val="24"/>
          <w:szCs w:val="24"/>
        </w:rPr>
        <w:t xml:space="preserve"> было Слово...».</w:t>
      </w: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Родионова О.В. - письмо ЯРО ассоциации учителей литературы и русского языка за участие в работе жюри муниципальной краеведческой игры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лото», благодарственное письмо в проведении ВПР</w:t>
      </w: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Груздева С.В. – диплом победителя международного творческого конкурса «Скоро,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Новый год!», сертификат за «Культурный марафон»,</w:t>
      </w:r>
      <w:r w:rsidRPr="00C55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благодарственное письмо в проведении ВПР, грамота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«Безопасные дороги»</w:t>
      </w: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Ляпинкова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Т.Р. – сертификат активного учителя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«Безопасные дороги», благодарственное письмо в проведении ВПР, благодарственное письмо за активную работы по поддержке и продвижению русского языка и литературы</w:t>
      </w: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Ежова Н.А. - благодарственное письмо в проведении ВПР.</w:t>
      </w:r>
    </w:p>
    <w:p w:rsidR="006C635C" w:rsidRPr="00402C7F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Ермолова Е.А. – сертификат за активное участие в серии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«Актуальные вопросы использования социальных сетей в педагогических целях», свидетельство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компетентность современного педагога», благодарность «Специфика работы учителей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блогеров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диплом «Использование социальных сетей педагогом во взаимосвязи с обновленным ФГОС», благодарственное письмо за участие в математической олимпиаде, благодарность  при проведении международного конкурса «Безопасность в сети Интернет», сертификат активного учителя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благодарственное письмо в проведении Всероссийской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олимпиады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«Финансовая грамотность», «Окружающий мир и экология», «Безопасные дороги», сертификат за использование современных технологий обучения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сертификат активного учителя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курсу:</w:t>
      </w: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«Использование комплекта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 «Экономика региона» - Груздева С.В.</w:t>
      </w:r>
    </w:p>
    <w:p w:rsidR="006C635C" w:rsidRDefault="006C635C" w:rsidP="006C635C">
      <w:pPr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Всероссийский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зачет по финансовой грамотности – Ермолова Е.А.</w:t>
      </w:r>
    </w:p>
    <w:p w:rsidR="006C635C" w:rsidRDefault="006C635C" w:rsidP="006C635C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Тестирование:</w:t>
      </w:r>
    </w:p>
    <w:p w:rsidR="006C635C" w:rsidRDefault="006C635C" w:rsidP="006C635C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Большой этнографический диктант – 2022» - Ермолова Е.А.</w:t>
      </w:r>
    </w:p>
    <w:p w:rsidR="006C635C" w:rsidRDefault="006C635C" w:rsidP="006C63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И.Л., Ежова Н.А., Ермолова Е.А., Груздева С.В. приняли участие в муниципальном конкурсе бинарных уроков для молодых педагогов и их наставников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неСТАНДАРТНЫЙ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урок», посвященный году педагога и наставника.</w:t>
      </w:r>
    </w:p>
    <w:p w:rsidR="006C635C" w:rsidRDefault="006C635C" w:rsidP="006C63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жюри:</w:t>
      </w:r>
    </w:p>
    <w:p w:rsidR="006C635C" w:rsidRDefault="006C635C" w:rsidP="006C6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Муниципальный этап Всероссийской олимпиады школьников по географии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Родионова О.В. </w:t>
      </w:r>
    </w:p>
    <w:p w:rsidR="006C635C" w:rsidRDefault="006C635C" w:rsidP="006C635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F66C8" w:rsidRDefault="008F66C8"/>
    <w:sectPr w:rsidR="008F66C8" w:rsidSect="008F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35C"/>
    <w:rsid w:val="00150AFD"/>
    <w:rsid w:val="00506EAA"/>
    <w:rsid w:val="006C635C"/>
    <w:rsid w:val="008F66C8"/>
    <w:rsid w:val="00A0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2023-12-18T19:20:00Z</dcterms:created>
  <dcterms:modified xsi:type="dcterms:W3CDTF">2023-12-18T19:30:00Z</dcterms:modified>
</cp:coreProperties>
</file>